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4" w:line="362" w:lineRule="auto"/>
        <w:ind w:right="1106"/>
        <w:jc w:val="left"/>
        <w:rPr>
          <w:rFonts w:hint="eastAsia" w:ascii="方正黑体_GBK" w:hAnsi="方正黑体_GBK" w:eastAsia="方正黑体_GBK" w:cs="方正黑体_GBK"/>
          <w:b w:val="0"/>
          <w:bCs/>
          <w:color w:val="auto"/>
          <w:spacing w:val="-21"/>
          <w:sz w:val="32"/>
          <w:szCs w:val="32"/>
          <w:lang w:val="en-US" w:eastAsia="zh-CN"/>
        </w:rPr>
      </w:pPr>
      <w:r>
        <w:rPr>
          <w:rFonts w:hint="eastAsia" w:ascii="方正黑体_GBK" w:hAnsi="方正黑体_GBK" w:eastAsia="方正黑体_GBK" w:cs="方正黑体_GBK"/>
          <w:b w:val="0"/>
          <w:bCs/>
          <w:color w:val="auto"/>
          <w:spacing w:val="-21"/>
          <w:sz w:val="32"/>
          <w:szCs w:val="32"/>
          <w:lang w:eastAsia="zh-CN"/>
        </w:rPr>
        <w:t>附件</w:t>
      </w:r>
      <w:r>
        <w:rPr>
          <w:rFonts w:hint="eastAsia" w:ascii="方正黑体_GBK" w:hAnsi="方正黑体_GBK" w:eastAsia="方正黑体_GBK" w:cs="方正黑体_GBK"/>
          <w:b w:val="0"/>
          <w:bCs/>
          <w:color w:val="auto"/>
          <w:spacing w:val="-21"/>
          <w:sz w:val="32"/>
          <w:szCs w:val="32"/>
          <w:lang w:val="en-US" w:eastAsia="zh-CN"/>
        </w:rPr>
        <w:t>3</w:t>
      </w:r>
    </w:p>
    <w:p>
      <w:pPr>
        <w:spacing w:before="274" w:line="362" w:lineRule="auto"/>
        <w:ind w:left="1280" w:right="1106" w:hanging="613"/>
        <w:jc w:val="center"/>
        <w:rPr>
          <w:rFonts w:ascii="黑体" w:eastAsia="黑体"/>
          <w:b/>
          <w:color w:val="auto"/>
          <w:spacing w:val="-21"/>
          <w:sz w:val="52"/>
          <w:lang w:eastAsia="zh-CN"/>
        </w:rPr>
      </w:pPr>
    </w:p>
    <w:p>
      <w:pPr>
        <w:spacing w:before="274" w:line="362" w:lineRule="auto"/>
        <w:ind w:left="1280" w:right="1106" w:hanging="613"/>
        <w:jc w:val="center"/>
        <w:rPr>
          <w:rFonts w:ascii="黑体" w:eastAsia="黑体"/>
          <w:b w:val="0"/>
          <w:bCs/>
          <w:color w:val="auto"/>
          <w:sz w:val="52"/>
          <w:lang w:eastAsia="zh-CN"/>
        </w:rPr>
      </w:pPr>
      <w:r>
        <w:rPr>
          <w:rFonts w:hint="eastAsia" w:ascii="黑体" w:eastAsia="黑体"/>
          <w:b w:val="0"/>
          <w:bCs/>
          <w:color w:val="auto"/>
          <w:spacing w:val="-21"/>
          <w:sz w:val="52"/>
          <w:lang w:eastAsia="zh-CN"/>
        </w:rPr>
        <w:t>兰州市工地扬尘及噪声智能监控系统技术规范</w:t>
      </w:r>
    </w:p>
    <w:p>
      <w:pPr>
        <w:pStyle w:val="9"/>
        <w:rPr>
          <w:rFonts w:ascii="黑体"/>
          <w:b w:val="0"/>
          <w:bCs/>
          <w:sz w:val="52"/>
        </w:rPr>
      </w:pPr>
    </w:p>
    <w:p>
      <w:pPr>
        <w:pStyle w:val="9"/>
        <w:rPr>
          <w:rFonts w:ascii="黑体"/>
          <w:b/>
          <w:sz w:val="52"/>
        </w:rPr>
      </w:pPr>
    </w:p>
    <w:p>
      <w:pPr>
        <w:pStyle w:val="9"/>
        <w:rPr>
          <w:rFonts w:ascii="黑体"/>
          <w:b/>
          <w:sz w:val="52"/>
        </w:rPr>
      </w:pPr>
    </w:p>
    <w:p>
      <w:pPr>
        <w:pStyle w:val="9"/>
        <w:rPr>
          <w:rFonts w:ascii="黑体"/>
          <w:b/>
          <w:sz w:val="52"/>
        </w:rPr>
      </w:pPr>
    </w:p>
    <w:p>
      <w:pPr>
        <w:pStyle w:val="9"/>
        <w:rPr>
          <w:rFonts w:ascii="黑体"/>
          <w:b/>
          <w:sz w:val="52"/>
        </w:rPr>
      </w:pPr>
    </w:p>
    <w:p>
      <w:pPr>
        <w:pStyle w:val="9"/>
        <w:rPr>
          <w:rFonts w:ascii="黑体"/>
          <w:b/>
          <w:sz w:val="52"/>
        </w:rPr>
      </w:pPr>
    </w:p>
    <w:p>
      <w:pPr>
        <w:pStyle w:val="9"/>
        <w:rPr>
          <w:rFonts w:ascii="黑体"/>
          <w:b/>
          <w:sz w:val="52"/>
        </w:rPr>
      </w:pPr>
    </w:p>
    <w:p>
      <w:pPr>
        <w:jc w:val="center"/>
        <w:rPr>
          <w:rFonts w:ascii="黑体" w:hAnsi="黑体" w:eastAsia="黑体"/>
          <w:color w:val="auto"/>
          <w:sz w:val="28"/>
          <w:szCs w:val="28"/>
          <w:lang w:eastAsia="zh-CN"/>
        </w:rPr>
      </w:pPr>
    </w:p>
    <w:p>
      <w:pPr>
        <w:jc w:val="center"/>
        <w:rPr>
          <w:rFonts w:ascii="黑体" w:hAnsi="黑体" w:eastAsia="黑体"/>
          <w:color w:val="auto"/>
          <w:sz w:val="28"/>
          <w:szCs w:val="28"/>
          <w:lang w:eastAsia="zh-CN"/>
        </w:rPr>
      </w:pPr>
      <w:r>
        <w:rPr>
          <w:rFonts w:hint="eastAsia" w:ascii="黑体" w:hAnsi="黑体" w:eastAsia="黑体"/>
          <w:color w:val="auto"/>
          <w:sz w:val="28"/>
          <w:szCs w:val="28"/>
          <w:lang w:eastAsia="zh-CN"/>
        </w:rPr>
        <w:t>兰州市环境生态局</w:t>
      </w:r>
    </w:p>
    <w:p>
      <w:pPr>
        <w:jc w:val="center"/>
        <w:rPr>
          <w:rFonts w:ascii="黑体" w:hAnsi="黑体" w:eastAsia="黑体"/>
          <w:color w:val="auto"/>
          <w:sz w:val="28"/>
          <w:szCs w:val="28"/>
          <w:lang w:eastAsia="zh-CN"/>
        </w:rPr>
      </w:pPr>
    </w:p>
    <w:p>
      <w:pPr>
        <w:jc w:val="center"/>
        <w:rPr>
          <w:rFonts w:ascii="黑体" w:hAnsi="黑体" w:eastAsia="黑体"/>
          <w:color w:val="auto"/>
          <w:sz w:val="28"/>
          <w:szCs w:val="28"/>
          <w:lang w:eastAsia="zh-CN"/>
        </w:rPr>
      </w:pPr>
      <w:r>
        <w:rPr>
          <w:rFonts w:hint="eastAsia" w:ascii="黑体" w:hAnsi="黑体" w:eastAsia="黑体"/>
          <w:color w:val="auto"/>
          <w:sz w:val="28"/>
          <w:szCs w:val="28"/>
          <w:lang w:eastAsia="zh-CN"/>
        </w:rPr>
        <w:t>2022年</w:t>
      </w:r>
      <w:r>
        <w:rPr>
          <w:rFonts w:hint="default" w:ascii="黑体" w:hAnsi="黑体" w:eastAsia="黑体"/>
          <w:color w:val="auto"/>
          <w:sz w:val="28"/>
          <w:szCs w:val="28"/>
          <w:lang w:val="en" w:eastAsia="zh-CN"/>
        </w:rPr>
        <w:t>7</w:t>
      </w:r>
      <w:bookmarkStart w:id="27" w:name="_GoBack"/>
      <w:bookmarkEnd w:id="27"/>
      <w:r>
        <w:rPr>
          <w:rFonts w:hint="eastAsia" w:ascii="黑体" w:hAnsi="黑体" w:eastAsia="黑体"/>
          <w:color w:val="auto"/>
          <w:sz w:val="28"/>
          <w:szCs w:val="28"/>
          <w:lang w:eastAsia="zh-CN"/>
        </w:rPr>
        <w:t>月</w:t>
      </w:r>
    </w:p>
    <w:p>
      <w:pPr>
        <w:jc w:val="center"/>
        <w:rPr>
          <w:rFonts w:ascii="黑体" w:hAnsi="黑体" w:eastAsia="黑体"/>
          <w:color w:val="auto"/>
          <w:sz w:val="28"/>
          <w:szCs w:val="28"/>
          <w:lang w:eastAsia="zh-CN"/>
        </w:rPr>
        <w:sectPr>
          <w:headerReference r:id="rId7" w:type="first"/>
          <w:footerReference r:id="rId10" w:type="first"/>
          <w:headerReference r:id="rId5" w:type="default"/>
          <w:footerReference r:id="rId8" w:type="default"/>
          <w:headerReference r:id="rId6" w:type="even"/>
          <w:footerReference r:id="rId9" w:type="even"/>
          <w:pgSz w:w="11900" w:h="16840"/>
          <w:pgMar w:top="1452" w:right="1779" w:bottom="1419" w:left="1726" w:header="0" w:footer="3" w:gutter="0"/>
          <w:cols w:space="720" w:num="1"/>
          <w:titlePg/>
          <w:docGrid w:linePitch="360" w:charSpace="0"/>
        </w:sectPr>
      </w:pPr>
    </w:p>
    <w:p>
      <w:pPr>
        <w:pStyle w:val="62"/>
        <w:numPr>
          <w:ilvl w:val="0"/>
          <w:numId w:val="2"/>
        </w:numPr>
        <w:spacing w:line="360" w:lineRule="auto"/>
        <w:rPr>
          <w:sz w:val="32"/>
          <w:szCs w:val="32"/>
          <w:lang w:val="en"/>
        </w:rPr>
      </w:pPr>
      <w:bookmarkStart w:id="0" w:name="_Toc82781442"/>
      <w:r>
        <w:rPr>
          <w:rFonts w:hint="eastAsia"/>
          <w:sz w:val="32"/>
          <w:szCs w:val="32"/>
        </w:rPr>
        <w:t>范围</w:t>
      </w:r>
    </w:p>
    <w:p>
      <w:pPr>
        <w:pStyle w:val="6"/>
        <w:spacing w:line="360" w:lineRule="auto"/>
        <w:rPr>
          <w:szCs w:val="21"/>
        </w:rPr>
      </w:pPr>
      <w:r>
        <w:rPr>
          <w:rFonts w:hint="eastAsia"/>
          <w:szCs w:val="21"/>
          <w:lang w:val="en"/>
        </w:rPr>
        <w:t>本技术规范规定了建筑施工颗粒物与噪声在线监测系统的系统组成与技术指标、监测点位与设备安装；数据采集、传输、存储与处理；信息平台；系统运行维护；系统交付。</w:t>
      </w:r>
    </w:p>
    <w:p>
      <w:pPr>
        <w:pStyle w:val="62"/>
        <w:numPr>
          <w:ilvl w:val="0"/>
          <w:numId w:val="2"/>
        </w:numPr>
        <w:rPr>
          <w:sz w:val="32"/>
          <w:szCs w:val="32"/>
          <w:lang w:val="en"/>
        </w:rPr>
      </w:pPr>
      <w:r>
        <w:rPr>
          <w:rFonts w:hint="eastAsia"/>
          <w:sz w:val="32"/>
          <w:szCs w:val="32"/>
        </w:rPr>
        <w:t>规范性引用文件</w:t>
      </w:r>
    </w:p>
    <w:p>
      <w:pPr>
        <w:pStyle w:val="6"/>
        <w:spacing w:line="360" w:lineRule="auto"/>
        <w:rPr>
          <w:szCs w:val="21"/>
        </w:rPr>
      </w:pPr>
      <w:r>
        <w:rPr>
          <w:szCs w:val="21"/>
        </w:rPr>
        <w:t>下列文件对于本文件的应用是必不可少的</w:t>
      </w:r>
      <w:r>
        <w:rPr>
          <w:rFonts w:hint="eastAsia"/>
          <w:szCs w:val="21"/>
        </w:rPr>
        <w:t>，</w:t>
      </w:r>
      <w:r>
        <w:rPr>
          <w:szCs w:val="21"/>
        </w:rPr>
        <w:t>凡是注日期的引用文件,仅注日期的版本适用于本文件。凡是不注日期的引用文件，其最新版本（包括所有的修改单）适用于本文件。</w:t>
      </w:r>
    </w:p>
    <w:p>
      <w:pPr>
        <w:pStyle w:val="6"/>
        <w:spacing w:line="360" w:lineRule="auto"/>
        <w:rPr>
          <w:szCs w:val="21"/>
        </w:rPr>
      </w:pPr>
      <w:r>
        <w:rPr>
          <w:szCs w:val="21"/>
        </w:rPr>
        <w:t>GB 3095环境空气质量标准</w:t>
      </w:r>
    </w:p>
    <w:p>
      <w:pPr>
        <w:pStyle w:val="6"/>
        <w:spacing w:line="360" w:lineRule="auto"/>
        <w:rPr>
          <w:szCs w:val="21"/>
        </w:rPr>
      </w:pPr>
      <w:r>
        <w:rPr>
          <w:rFonts w:hint="eastAsia"/>
          <w:szCs w:val="21"/>
        </w:rPr>
        <w:t>GB 3096声环境质量标准</w:t>
      </w:r>
    </w:p>
    <w:p>
      <w:pPr>
        <w:pStyle w:val="6"/>
        <w:spacing w:line="360" w:lineRule="auto"/>
        <w:rPr>
          <w:szCs w:val="21"/>
        </w:rPr>
      </w:pPr>
      <w:r>
        <w:rPr>
          <w:rFonts w:hint="eastAsia"/>
          <w:szCs w:val="21"/>
        </w:rPr>
        <w:t>GB 3785声级计的电、声性能及测试方法</w:t>
      </w:r>
    </w:p>
    <w:p>
      <w:pPr>
        <w:pStyle w:val="6"/>
        <w:spacing w:line="360" w:lineRule="auto"/>
        <w:rPr>
          <w:szCs w:val="21"/>
        </w:rPr>
      </w:pPr>
      <w:r>
        <w:rPr>
          <w:rFonts w:hint="eastAsia"/>
          <w:szCs w:val="21"/>
        </w:rPr>
        <w:t>GB9078工业炉窑大气污染物排放标准</w:t>
      </w:r>
    </w:p>
    <w:p>
      <w:pPr>
        <w:pStyle w:val="6"/>
        <w:spacing w:line="360" w:lineRule="auto"/>
        <w:rPr>
          <w:szCs w:val="21"/>
        </w:rPr>
      </w:pPr>
      <w:r>
        <w:rPr>
          <w:rFonts w:hint="eastAsia"/>
          <w:szCs w:val="21"/>
        </w:rPr>
        <w:t>GB 12523 建筑施工场界环境噪声排放标准</w:t>
      </w:r>
    </w:p>
    <w:p>
      <w:pPr>
        <w:pStyle w:val="6"/>
        <w:spacing w:line="360" w:lineRule="auto"/>
        <w:rPr>
          <w:szCs w:val="21"/>
        </w:rPr>
      </w:pPr>
      <w:r>
        <w:rPr>
          <w:rFonts w:hint="eastAsia"/>
          <w:szCs w:val="21"/>
        </w:rPr>
        <w:t>GB 16297大气污染物综合排放标准</w:t>
      </w:r>
    </w:p>
    <w:p>
      <w:pPr>
        <w:pStyle w:val="6"/>
        <w:spacing w:line="360" w:lineRule="auto"/>
        <w:rPr>
          <w:szCs w:val="21"/>
        </w:rPr>
      </w:pPr>
      <w:r>
        <w:rPr>
          <w:rFonts w:hint="eastAsia"/>
          <w:szCs w:val="21"/>
        </w:rPr>
        <w:t>GB 50300建筑工程施工质量验收统一标准</w:t>
      </w:r>
    </w:p>
    <w:p>
      <w:pPr>
        <w:pStyle w:val="6"/>
        <w:spacing w:line="360" w:lineRule="auto"/>
        <w:rPr>
          <w:szCs w:val="21"/>
        </w:rPr>
      </w:pPr>
      <w:r>
        <w:rPr>
          <w:rFonts w:hint="eastAsia"/>
          <w:szCs w:val="21"/>
        </w:rPr>
        <w:t>GBT 15432 环境空气总悬浮颗粒物的测定重量法</w:t>
      </w:r>
    </w:p>
    <w:p>
      <w:pPr>
        <w:pStyle w:val="6"/>
        <w:spacing w:line="360" w:lineRule="auto"/>
        <w:rPr>
          <w:szCs w:val="21"/>
        </w:rPr>
      </w:pPr>
      <w:r>
        <w:rPr>
          <w:rFonts w:hint="eastAsia"/>
          <w:szCs w:val="21"/>
        </w:rPr>
        <w:t>GB/T 20441.4 测量传声器第4部分:工作标准传声器规范</w:t>
      </w:r>
    </w:p>
    <w:p>
      <w:pPr>
        <w:pStyle w:val="6"/>
        <w:spacing w:line="360" w:lineRule="auto"/>
        <w:rPr>
          <w:szCs w:val="21"/>
        </w:rPr>
      </w:pPr>
      <w:r>
        <w:rPr>
          <w:rFonts w:hint="eastAsia"/>
          <w:szCs w:val="21"/>
        </w:rPr>
        <w:t>JJG778—2019噪声统计分析仪检定规程</w:t>
      </w:r>
    </w:p>
    <w:p>
      <w:pPr>
        <w:pStyle w:val="6"/>
        <w:spacing w:line="360" w:lineRule="auto"/>
        <w:rPr>
          <w:szCs w:val="21"/>
        </w:rPr>
      </w:pPr>
      <w:r>
        <w:rPr>
          <w:rFonts w:hint="eastAsia"/>
          <w:szCs w:val="21"/>
        </w:rPr>
        <w:t>JG 846计量检定规程—光散射式数字粉尘测试仪</w:t>
      </w:r>
    </w:p>
    <w:p>
      <w:pPr>
        <w:pStyle w:val="6"/>
        <w:spacing w:line="360" w:lineRule="auto"/>
        <w:rPr>
          <w:szCs w:val="21"/>
        </w:rPr>
      </w:pPr>
      <w:r>
        <w:rPr>
          <w:rFonts w:hint="eastAsia"/>
          <w:szCs w:val="21"/>
        </w:rPr>
        <w:t>HJ653环境空气颗粒物（PM</w:t>
      </w:r>
      <w:r>
        <w:rPr>
          <w:szCs w:val="21"/>
        </w:rPr>
        <w:t>10</w:t>
      </w:r>
      <w:r>
        <w:rPr>
          <w:rFonts w:hint="eastAsia"/>
          <w:szCs w:val="21"/>
        </w:rPr>
        <w:t>和PM</w:t>
      </w:r>
      <w:r>
        <w:rPr>
          <w:szCs w:val="21"/>
        </w:rPr>
        <w:t>2.5</w:t>
      </w:r>
      <w:r>
        <w:rPr>
          <w:rFonts w:hint="eastAsia"/>
          <w:szCs w:val="21"/>
        </w:rPr>
        <w:t>）连续自动监测系统技术要求及检测方法</w:t>
      </w:r>
    </w:p>
    <w:p>
      <w:pPr>
        <w:pStyle w:val="6"/>
        <w:spacing w:line="360" w:lineRule="auto"/>
        <w:rPr>
          <w:szCs w:val="21"/>
        </w:rPr>
      </w:pPr>
      <w:r>
        <w:rPr>
          <w:rFonts w:hint="eastAsia"/>
          <w:szCs w:val="21"/>
        </w:rPr>
        <w:t>HJ655环境空气颗粒物（PM</w:t>
      </w:r>
      <w:r>
        <w:rPr>
          <w:szCs w:val="21"/>
        </w:rPr>
        <w:t>10</w:t>
      </w:r>
      <w:r>
        <w:rPr>
          <w:rFonts w:hint="eastAsia"/>
          <w:szCs w:val="21"/>
        </w:rPr>
        <w:t>和PM</w:t>
      </w:r>
      <w:r>
        <w:rPr>
          <w:szCs w:val="21"/>
        </w:rPr>
        <w:t>2.5</w:t>
      </w:r>
      <w:r>
        <w:rPr>
          <w:rFonts w:hint="eastAsia"/>
          <w:szCs w:val="21"/>
        </w:rPr>
        <w:t>）连续自动监测系统安装和验收技术规范</w:t>
      </w:r>
    </w:p>
    <w:p>
      <w:pPr>
        <w:pStyle w:val="6"/>
        <w:spacing w:line="360" w:lineRule="auto"/>
        <w:rPr>
          <w:szCs w:val="21"/>
        </w:rPr>
      </w:pPr>
      <w:r>
        <w:rPr>
          <w:rFonts w:hint="eastAsia"/>
          <w:szCs w:val="21"/>
        </w:rPr>
        <w:t>HJ664环境空气质量监测点位布设技术规范（试行)</w:t>
      </w:r>
    </w:p>
    <w:p>
      <w:pPr>
        <w:pStyle w:val="6"/>
        <w:spacing w:line="360" w:lineRule="auto"/>
        <w:rPr>
          <w:szCs w:val="21"/>
        </w:rPr>
      </w:pPr>
      <w:r>
        <w:rPr>
          <w:rFonts w:hint="eastAsia"/>
          <w:szCs w:val="21"/>
        </w:rPr>
        <w:t>HJ/T 212污染源在线自动监控（监测）系统数据传输标准</w:t>
      </w:r>
    </w:p>
    <w:p>
      <w:pPr>
        <w:pStyle w:val="6"/>
        <w:spacing w:line="360" w:lineRule="auto"/>
        <w:rPr>
          <w:szCs w:val="21"/>
        </w:rPr>
      </w:pPr>
      <w:r>
        <w:rPr>
          <w:rFonts w:hint="eastAsia"/>
          <w:szCs w:val="21"/>
        </w:rPr>
        <w:t>IEC 60942电声学声校准器</w:t>
      </w:r>
    </w:p>
    <w:p>
      <w:pPr>
        <w:pStyle w:val="6"/>
        <w:spacing w:line="360" w:lineRule="auto"/>
        <w:rPr>
          <w:szCs w:val="21"/>
        </w:rPr>
      </w:pPr>
      <w:r>
        <w:rPr>
          <w:rFonts w:hint="eastAsia"/>
          <w:szCs w:val="21"/>
        </w:rPr>
        <w:t>WS/T 206公共场所空气中可吸入颗粒物(PM1</w:t>
      </w:r>
      <w:r>
        <w:rPr>
          <w:szCs w:val="21"/>
        </w:rPr>
        <w:t>0</w:t>
      </w:r>
      <w:r>
        <w:rPr>
          <w:rFonts w:hint="eastAsia"/>
          <w:szCs w:val="21"/>
        </w:rPr>
        <w:t>）测定方法光散射法YD 5098通信局（站）防雷与接地工程设计规范</w:t>
      </w:r>
    </w:p>
    <w:p>
      <w:pPr>
        <w:pStyle w:val="6"/>
        <w:spacing w:line="360" w:lineRule="auto"/>
        <w:rPr>
          <w:szCs w:val="21"/>
        </w:rPr>
      </w:pPr>
    </w:p>
    <w:p>
      <w:pPr>
        <w:pStyle w:val="62"/>
        <w:numPr>
          <w:ilvl w:val="0"/>
          <w:numId w:val="0"/>
        </w:numPr>
        <w:rPr>
          <w:sz w:val="32"/>
          <w:szCs w:val="32"/>
        </w:rPr>
      </w:pPr>
      <w:r>
        <w:rPr>
          <w:rFonts w:hint="eastAsia"/>
          <w:sz w:val="32"/>
          <w:szCs w:val="32"/>
        </w:rPr>
        <w:t>3.系统构成</w:t>
      </w:r>
      <w:bookmarkEnd w:id="0"/>
    </w:p>
    <w:p>
      <w:pPr>
        <w:pStyle w:val="6"/>
        <w:spacing w:line="360" w:lineRule="auto"/>
      </w:pPr>
      <w:bookmarkStart w:id="1" w:name="_Hlk83564973"/>
      <w:bookmarkStart w:id="2" w:name="_Toc82781443"/>
      <w:r>
        <w:rPr>
          <w:rFonts w:hint="eastAsia"/>
          <w:lang w:val="en-US" w:eastAsia="zh-CN"/>
        </w:rPr>
        <w:t>兰州市</w:t>
      </w:r>
      <w:r>
        <w:rPr>
          <w:rFonts w:hint="eastAsia"/>
        </w:rPr>
        <w:t>扬尘及噪声智能监控系统</w:t>
      </w:r>
      <w:bookmarkEnd w:id="1"/>
      <w:r>
        <w:t>由</w:t>
      </w:r>
      <w:r>
        <w:rPr>
          <w:rFonts w:hint="eastAsia"/>
        </w:rPr>
        <w:t>视频监控与智能</w:t>
      </w:r>
      <w:r>
        <w:t>识别、扬尘监测、噪声监测、气象</w:t>
      </w:r>
      <w:r>
        <w:rPr>
          <w:rFonts w:hint="eastAsia"/>
        </w:rPr>
        <w:t>采集</w:t>
      </w:r>
      <w:r>
        <w:t>、LED显示发布、数据采集</w:t>
      </w:r>
      <w:r>
        <w:rPr>
          <w:rFonts w:hint="eastAsia"/>
        </w:rPr>
        <w:t>和</w:t>
      </w:r>
      <w:r>
        <w:t>传输等</w:t>
      </w:r>
      <w:r>
        <w:rPr>
          <w:rFonts w:hint="eastAsia"/>
        </w:rPr>
        <w:t>单元</w:t>
      </w:r>
      <w:r>
        <w:t>构成。</w:t>
      </w:r>
    </w:p>
    <w:p>
      <w:pPr>
        <w:pStyle w:val="54"/>
        <w:numPr>
          <w:ilvl w:val="1"/>
          <w:numId w:val="0"/>
        </w:numPr>
        <w:spacing w:before="120" w:after="120" w:line="360" w:lineRule="auto"/>
        <w:ind w:left="425"/>
      </w:pPr>
      <w:r>
        <w:rPr>
          <w:rFonts w:hint="eastAsia"/>
        </w:rPr>
        <w:t>3.1系统拓扑</w:t>
      </w:r>
      <w:bookmarkEnd w:id="2"/>
    </w:p>
    <w:p>
      <w:pPr>
        <w:pStyle w:val="6"/>
        <w:spacing w:line="360" w:lineRule="auto"/>
      </w:pPr>
      <w:r>
        <w:rPr>
          <w:rFonts w:hint="eastAsia"/>
        </w:rPr>
        <w:t>扬尘及噪声智能监控系统的系统拓扑见下图</w:t>
      </w:r>
      <w:r>
        <w:t>1</w:t>
      </w:r>
      <w:r>
        <w:rPr>
          <w:rFonts w:hint="eastAsia"/>
        </w:rPr>
        <w:t>：</w:t>
      </w:r>
    </w:p>
    <w:p>
      <w:pPr>
        <w:pStyle w:val="6"/>
      </w:pPr>
    </w:p>
    <w:p>
      <w:pPr>
        <w:jc w:val="center"/>
        <w:rPr>
          <w:color w:val="auto"/>
        </w:rPr>
      </w:pPr>
      <w:r>
        <w:rPr>
          <w:color w:val="auto"/>
          <w:lang w:eastAsia="zh-CN" w:bidi="ar-SA"/>
        </w:rPr>
        <w:drawing>
          <wp:inline distT="0" distB="0" distL="0" distR="0">
            <wp:extent cx="5447030" cy="3050540"/>
            <wp:effectExtent l="0" t="0" r="8890"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hqprint"/>
                    <a:srcRect/>
                    <a:stretch>
                      <a:fillRect/>
                    </a:stretch>
                  </pic:blipFill>
                  <pic:spPr>
                    <a:xfrm>
                      <a:off x="0" y="0"/>
                      <a:ext cx="5447030" cy="3050540"/>
                    </a:xfrm>
                    <a:prstGeom prst="rect">
                      <a:avLst/>
                    </a:prstGeom>
                    <a:noFill/>
                    <a:ln>
                      <a:noFill/>
                    </a:ln>
                  </pic:spPr>
                </pic:pic>
              </a:graphicData>
            </a:graphic>
          </wp:inline>
        </w:drawing>
      </w:r>
    </w:p>
    <w:p>
      <w:pPr>
        <w:pStyle w:val="6"/>
        <w:jc w:val="center"/>
      </w:pPr>
      <w:r>
        <w:rPr>
          <w:rFonts w:hint="eastAsia"/>
        </w:rPr>
        <w:t>图</w:t>
      </w:r>
      <w:r>
        <w:t xml:space="preserve">1 </w:t>
      </w:r>
      <w:r>
        <w:rPr>
          <w:rFonts w:hint="eastAsia"/>
        </w:rPr>
        <w:t>工地扬尘及噪声智能监控系统拓扑图</w:t>
      </w:r>
    </w:p>
    <w:p>
      <w:pPr>
        <w:pStyle w:val="54"/>
        <w:numPr>
          <w:ilvl w:val="1"/>
          <w:numId w:val="0"/>
        </w:numPr>
        <w:spacing w:before="120" w:after="120"/>
        <w:ind w:left="425"/>
      </w:pPr>
      <w:bookmarkStart w:id="3" w:name="_Toc82781444"/>
      <w:r>
        <w:rPr>
          <w:rFonts w:hint="eastAsia"/>
        </w:rPr>
        <w:t>3.2安装示意</w:t>
      </w:r>
      <w:bookmarkEnd w:id="3"/>
    </w:p>
    <w:p>
      <w:pPr>
        <w:pStyle w:val="6"/>
        <w:spacing w:line="360" w:lineRule="auto"/>
      </w:pPr>
      <w:r>
        <w:rPr>
          <w:rFonts w:hint="eastAsia"/>
        </w:rPr>
        <w:t>工地扬尘及噪声智能监控</w:t>
      </w:r>
      <w:r>
        <w:rPr>
          <w:rFonts w:hint="eastAsia"/>
          <w:lang w:val="en-US" w:eastAsia="zh-CN"/>
        </w:rPr>
        <w:t>监测设备</w:t>
      </w:r>
      <w:r>
        <w:rPr>
          <w:rFonts w:hint="eastAsia"/>
        </w:rPr>
        <w:t>的安装示意见下图</w:t>
      </w:r>
      <w:r>
        <w:t>2</w:t>
      </w:r>
      <w:r>
        <w:rPr>
          <w:rFonts w:hint="eastAsia"/>
        </w:rPr>
        <w:t>：</w:t>
      </w:r>
    </w:p>
    <w:p>
      <w:pPr>
        <w:jc w:val="center"/>
        <w:rPr>
          <w:rFonts w:eastAsia="宋体"/>
          <w:color w:val="auto"/>
          <w:lang w:eastAsia="zh-CN"/>
        </w:rPr>
      </w:pPr>
      <w:r>
        <w:rPr>
          <w:rFonts w:eastAsia="宋体"/>
          <w:color w:val="auto"/>
          <w:lang w:eastAsia="zh-CN" w:bidi="ar-SA"/>
        </w:rPr>
        <w:drawing>
          <wp:inline distT="0" distB="0" distL="0" distR="0">
            <wp:extent cx="1943100" cy="345630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952933" cy="3474044"/>
                    </a:xfrm>
                    <a:prstGeom prst="rect">
                      <a:avLst/>
                    </a:prstGeom>
                    <a:noFill/>
                    <a:ln>
                      <a:noFill/>
                    </a:ln>
                  </pic:spPr>
                </pic:pic>
              </a:graphicData>
            </a:graphic>
          </wp:inline>
        </w:drawing>
      </w:r>
    </w:p>
    <w:p>
      <w:pPr>
        <w:pStyle w:val="6"/>
        <w:jc w:val="center"/>
      </w:pPr>
      <w:bookmarkStart w:id="4" w:name="_Toc82781445"/>
      <w:r>
        <w:rPr>
          <w:rFonts w:hint="eastAsia"/>
        </w:rPr>
        <w:t>图</w:t>
      </w:r>
      <w:r>
        <w:t xml:space="preserve">2 </w:t>
      </w:r>
      <w:r>
        <w:rPr>
          <w:rFonts w:hint="eastAsia"/>
        </w:rPr>
        <w:t>工地扬尘及噪声智能监控系统安装示意图</w:t>
      </w:r>
    </w:p>
    <w:p>
      <w:pPr>
        <w:pStyle w:val="54"/>
        <w:numPr>
          <w:ilvl w:val="1"/>
          <w:numId w:val="0"/>
        </w:numPr>
        <w:spacing w:before="120" w:after="120"/>
        <w:ind w:left="425"/>
      </w:pPr>
      <w:r>
        <w:rPr>
          <w:rFonts w:hint="eastAsia"/>
        </w:rPr>
        <w:t>3.3结构外观</w:t>
      </w:r>
      <w:bookmarkEnd w:id="4"/>
    </w:p>
    <w:p>
      <w:pPr>
        <w:pStyle w:val="6"/>
        <w:spacing w:line="360" w:lineRule="auto"/>
      </w:pPr>
      <w:r>
        <w:rPr>
          <w:rFonts w:hint="eastAsia"/>
        </w:rPr>
        <w:t>工地扬尘及噪声智能监控</w:t>
      </w:r>
      <w:r>
        <w:rPr>
          <w:rFonts w:hint="eastAsia"/>
          <w:lang w:val="en-US" w:eastAsia="zh-CN"/>
        </w:rPr>
        <w:t>监测设备</w:t>
      </w:r>
      <w:r>
        <w:rPr>
          <w:rFonts w:hint="eastAsia"/>
        </w:rPr>
        <w:t>的结构外观见下图3：</w:t>
      </w:r>
    </w:p>
    <w:p>
      <w:pPr>
        <w:jc w:val="center"/>
        <w:rPr>
          <w:rFonts w:ascii="宋体" w:hAnsi="宋体" w:eastAsia="宋体" w:cs="宋体"/>
          <w:color w:val="auto"/>
          <w:lang w:eastAsia="zh-CN"/>
        </w:rPr>
      </w:pPr>
      <w:r>
        <w:rPr>
          <w:color w:val="auto"/>
          <w:lang w:eastAsia="zh-CN" w:bidi="ar-SA"/>
        </w:rPr>
        <w:drawing>
          <wp:inline distT="0" distB="0" distL="0" distR="0">
            <wp:extent cx="5313045" cy="3724910"/>
            <wp:effectExtent l="0" t="0" r="571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a:stretch>
                      <a:fillRect/>
                    </a:stretch>
                  </pic:blipFill>
                  <pic:spPr>
                    <a:xfrm>
                      <a:off x="0" y="0"/>
                      <a:ext cx="5313045" cy="3724910"/>
                    </a:xfrm>
                    <a:prstGeom prst="rect">
                      <a:avLst/>
                    </a:prstGeom>
                    <a:noFill/>
                    <a:ln>
                      <a:noFill/>
                    </a:ln>
                  </pic:spPr>
                </pic:pic>
              </a:graphicData>
            </a:graphic>
          </wp:inline>
        </w:drawing>
      </w:r>
    </w:p>
    <w:p>
      <w:pPr>
        <w:pStyle w:val="6"/>
        <w:jc w:val="center"/>
      </w:pPr>
      <w:bookmarkStart w:id="5" w:name="_Toc82781446"/>
      <w:r>
        <w:rPr>
          <w:rFonts w:hint="eastAsia"/>
        </w:rPr>
        <w:t>图3</w:t>
      </w:r>
      <w:r>
        <w:t xml:space="preserve"> </w:t>
      </w:r>
      <w:r>
        <w:rPr>
          <w:rFonts w:hint="eastAsia"/>
        </w:rPr>
        <w:t>工地扬尘及噪声智能监控</w:t>
      </w:r>
      <w:r>
        <w:rPr>
          <w:rFonts w:hint="eastAsia"/>
          <w:lang w:val="en-US" w:eastAsia="zh-CN"/>
        </w:rPr>
        <w:t>监测设备</w:t>
      </w:r>
      <w:r>
        <w:rPr>
          <w:rFonts w:hint="eastAsia"/>
        </w:rPr>
        <w:t>外观图</w:t>
      </w:r>
    </w:p>
    <w:p>
      <w:pPr>
        <w:pStyle w:val="6"/>
        <w:jc w:val="center"/>
      </w:pPr>
    </w:p>
    <w:p>
      <w:pPr>
        <w:pStyle w:val="62"/>
        <w:numPr>
          <w:ilvl w:val="0"/>
          <w:numId w:val="0"/>
        </w:numPr>
        <w:rPr>
          <w:sz w:val="32"/>
          <w:szCs w:val="32"/>
        </w:rPr>
      </w:pPr>
      <w:r>
        <w:rPr>
          <w:rFonts w:hint="eastAsia"/>
          <w:sz w:val="32"/>
          <w:szCs w:val="32"/>
        </w:rPr>
        <w:t>4.系统</w:t>
      </w:r>
      <w:r>
        <w:rPr>
          <w:sz w:val="32"/>
          <w:szCs w:val="32"/>
        </w:rPr>
        <w:t>技术指标</w:t>
      </w:r>
      <w:bookmarkEnd w:id="5"/>
    </w:p>
    <w:p>
      <w:pPr>
        <w:pStyle w:val="54"/>
        <w:numPr>
          <w:ilvl w:val="1"/>
          <w:numId w:val="0"/>
        </w:numPr>
        <w:spacing w:before="120" w:after="120"/>
      </w:pPr>
      <w:bookmarkStart w:id="6" w:name="_Toc82781447"/>
      <w:bookmarkStart w:id="7" w:name="bookmark32"/>
      <w:r>
        <w:rPr>
          <w:rFonts w:hint="eastAsia"/>
        </w:rPr>
        <w:t>4.1视频监控单元</w:t>
      </w:r>
    </w:p>
    <w:p>
      <w:pPr>
        <w:pStyle w:val="6"/>
        <w:spacing w:line="360" w:lineRule="auto"/>
        <w:ind w:left="420" w:firstLine="0" w:firstLineChars="0"/>
      </w:pPr>
      <w:r>
        <w:rPr>
          <w:rFonts w:hint="eastAsia"/>
        </w:rPr>
        <w:t>（1）视频监控</w:t>
      </w:r>
      <w:r>
        <w:rPr>
          <w:rFonts w:hint="eastAsia"/>
          <w:lang w:val="en-US" w:eastAsia="zh-CN"/>
        </w:rPr>
        <w:t>设备</w:t>
      </w:r>
      <w:r>
        <w:rPr>
          <w:rFonts w:hint="eastAsia"/>
        </w:rPr>
        <w:t>技术要求，详见下表1：</w:t>
      </w:r>
    </w:p>
    <w:p>
      <w:pPr>
        <w:pStyle w:val="6"/>
        <w:ind w:left="420" w:firstLine="0" w:firstLineChars="0"/>
        <w:jc w:val="center"/>
      </w:pPr>
      <w:r>
        <w:rPr>
          <w:rFonts w:hint="eastAsia"/>
        </w:rPr>
        <w:t>表1</w:t>
      </w:r>
      <w:r>
        <w:t xml:space="preserve"> </w:t>
      </w:r>
      <w:r>
        <w:rPr>
          <w:rFonts w:hint="eastAsia"/>
        </w:rPr>
        <w:t>视频监控仪技术要求</w:t>
      </w:r>
    </w:p>
    <w:tbl>
      <w:tblPr>
        <w:tblStyle w:val="20"/>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275"/>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6"/>
              <w:ind w:firstLine="0" w:firstLineChars="0"/>
              <w:jc w:val="center"/>
              <w:rPr>
                <w:rFonts w:cstheme="minorBidi"/>
                <w:b/>
                <w:bCs/>
                <w:kern w:val="2"/>
              </w:rPr>
            </w:pPr>
            <w:bookmarkStart w:id="8" w:name="_Toc83624601"/>
            <w:r>
              <w:rPr>
                <w:rFonts w:hint="eastAsia" w:cstheme="minorBidi"/>
                <w:b/>
                <w:bCs/>
                <w:kern w:val="2"/>
              </w:rPr>
              <w:t>系统要求</w:t>
            </w:r>
          </w:p>
        </w:tc>
        <w:tc>
          <w:tcPr>
            <w:tcW w:w="1275" w:type="dxa"/>
          </w:tcPr>
          <w:p>
            <w:pPr>
              <w:pStyle w:val="6"/>
              <w:ind w:left="1" w:leftChars="-46" w:hanging="111" w:hangingChars="53"/>
              <w:jc w:val="center"/>
              <w:rPr>
                <w:rFonts w:cstheme="minorBidi"/>
                <w:b/>
                <w:bCs/>
                <w:kern w:val="2"/>
              </w:rPr>
            </w:pPr>
            <w:r>
              <w:rPr>
                <w:rFonts w:hint="eastAsia" w:cstheme="minorBidi"/>
                <w:b/>
                <w:bCs/>
                <w:kern w:val="2"/>
              </w:rPr>
              <w:t>分系统要求</w:t>
            </w:r>
          </w:p>
        </w:tc>
        <w:tc>
          <w:tcPr>
            <w:tcW w:w="5670" w:type="dxa"/>
          </w:tcPr>
          <w:p>
            <w:pPr>
              <w:pStyle w:val="6"/>
              <w:ind w:left="0" w:leftChars="-21" w:hanging="50" w:hangingChars="24"/>
              <w:jc w:val="center"/>
              <w:rPr>
                <w:rFonts w:cstheme="minorBidi"/>
                <w:b/>
                <w:bCs/>
                <w:kern w:val="2"/>
              </w:rPr>
            </w:pPr>
            <w:r>
              <w:rPr>
                <w:rFonts w:hint="eastAsia" w:cstheme="minorBidi"/>
                <w:b/>
                <w:bCs/>
                <w:kern w:val="2"/>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vAlign w:val="center"/>
          </w:tcPr>
          <w:p>
            <w:pPr>
              <w:pStyle w:val="6"/>
              <w:ind w:firstLine="0" w:firstLineChars="0"/>
              <w:jc w:val="center"/>
              <w:rPr>
                <w:rFonts w:cstheme="minorBidi"/>
                <w:kern w:val="2"/>
              </w:rPr>
            </w:pPr>
            <w:r>
              <w:rPr>
                <w:rFonts w:hint="eastAsia" w:cstheme="minorBidi"/>
                <w:kern w:val="2"/>
              </w:rPr>
              <w:t>可见光系统</w:t>
            </w:r>
          </w:p>
        </w:tc>
        <w:tc>
          <w:tcPr>
            <w:tcW w:w="1275" w:type="dxa"/>
            <w:vAlign w:val="center"/>
          </w:tcPr>
          <w:p>
            <w:pPr>
              <w:pStyle w:val="6"/>
              <w:ind w:left="1" w:leftChars="-46" w:hanging="111" w:hangingChars="53"/>
              <w:jc w:val="center"/>
              <w:rPr>
                <w:rFonts w:cstheme="minorBidi"/>
                <w:kern w:val="2"/>
              </w:rPr>
            </w:pPr>
            <w:r>
              <w:rPr>
                <w:rFonts w:hint="eastAsia" w:cstheme="minorBidi"/>
                <w:kern w:val="2"/>
              </w:rPr>
              <w:t>可见光镜头</w:t>
            </w:r>
          </w:p>
        </w:tc>
        <w:tc>
          <w:tcPr>
            <w:tcW w:w="5670" w:type="dxa"/>
          </w:tcPr>
          <w:p>
            <w:pPr>
              <w:pStyle w:val="6"/>
              <w:ind w:leftChars="-21" w:hanging="50" w:hangingChars="24"/>
              <w:rPr>
                <w:rFonts w:cstheme="minorBidi"/>
                <w:kern w:val="2"/>
              </w:rPr>
            </w:pPr>
            <w:r>
              <w:rPr>
                <w:rFonts w:hint="eastAsia" w:cstheme="minorBidi"/>
                <w:kern w:val="2"/>
              </w:rPr>
              <w:t>（</w:t>
            </w:r>
            <w:r>
              <w:rPr>
                <w:rFonts w:cstheme="minorBidi"/>
                <w:kern w:val="2"/>
              </w:rPr>
              <w:t>1</w:t>
            </w:r>
            <w:r>
              <w:rPr>
                <w:rFonts w:hint="eastAsia" w:cstheme="minorBidi"/>
                <w:kern w:val="2"/>
              </w:rPr>
              <w:t>）焦距（mm）</w:t>
            </w:r>
            <w:r>
              <w:rPr>
                <w:rFonts w:cstheme="minorBidi"/>
                <w:kern w:val="2"/>
              </w:rPr>
              <w:t>≥100</w:t>
            </w:r>
          </w:p>
          <w:p>
            <w:pPr>
              <w:pStyle w:val="6"/>
              <w:ind w:leftChars="-21" w:hanging="50" w:hangingChars="24"/>
              <w:rPr>
                <w:rFonts w:cstheme="minorBidi"/>
                <w:kern w:val="2"/>
              </w:rPr>
            </w:pPr>
            <w:r>
              <w:rPr>
                <w:rFonts w:hint="eastAsia" w:cstheme="minorBidi"/>
                <w:kern w:val="2"/>
              </w:rPr>
              <w:t>（</w:t>
            </w:r>
            <w:r>
              <w:rPr>
                <w:rFonts w:cstheme="minorBidi"/>
                <w:kern w:val="2"/>
              </w:rPr>
              <w:t>2</w:t>
            </w:r>
            <w:r>
              <w:rPr>
                <w:rFonts w:hint="eastAsia" w:cstheme="minorBidi"/>
                <w:kern w:val="2"/>
              </w:rPr>
              <w:t>）光学变倍</w:t>
            </w:r>
            <w:r>
              <w:rPr>
                <w:rFonts w:cstheme="minorBidi"/>
                <w:kern w:val="2"/>
              </w:rPr>
              <w:t>≥20</w:t>
            </w:r>
          </w:p>
          <w:p>
            <w:pPr>
              <w:pStyle w:val="6"/>
              <w:ind w:leftChars="-21" w:hanging="50" w:hangingChars="24"/>
              <w:rPr>
                <w:rFonts w:cstheme="minorBidi"/>
                <w:kern w:val="2"/>
              </w:rPr>
            </w:pPr>
            <w:r>
              <w:rPr>
                <w:rFonts w:hint="eastAsia" w:cstheme="minorBidi"/>
                <w:kern w:val="2"/>
              </w:rPr>
              <w:t>（3）最大光圈（F）</w:t>
            </w:r>
            <w:r>
              <w:rPr>
                <w:rFonts w:cstheme="minorBidi"/>
                <w:kern w:val="2"/>
              </w:rPr>
              <w:t>≤1.6</w:t>
            </w:r>
          </w:p>
          <w:p>
            <w:pPr>
              <w:pStyle w:val="6"/>
              <w:ind w:leftChars="-21" w:hanging="50" w:hangingChars="24"/>
              <w:rPr>
                <w:rFonts w:cstheme="minorBidi"/>
                <w:kern w:val="2"/>
              </w:rPr>
            </w:pPr>
            <w:r>
              <w:rPr>
                <w:rFonts w:hint="eastAsia" w:cstheme="minorBidi"/>
                <w:kern w:val="2"/>
              </w:rPr>
              <w:t>（4）支持背光补偿、宽动态、透雾、白平衡、自动聚焦等功能</w:t>
            </w:r>
          </w:p>
          <w:p>
            <w:pPr>
              <w:pStyle w:val="6"/>
              <w:ind w:leftChars="-21" w:hanging="50" w:hangingChars="24"/>
              <w:rPr>
                <w:rFonts w:cstheme="minorBidi"/>
                <w:kern w:val="2"/>
              </w:rPr>
            </w:pPr>
            <w:r>
              <w:rPr>
                <w:rFonts w:hint="eastAsia" w:cstheme="minorBidi"/>
                <w:kern w:val="2"/>
              </w:rPr>
              <w:t>（5）支持智能行为分析功能：区域入侵、越界入侵、进入区域、离开区域等。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tcPr>
          <w:p>
            <w:pPr>
              <w:pStyle w:val="6"/>
              <w:ind w:firstLine="0" w:firstLineChars="0"/>
              <w:rPr>
                <w:rFonts w:cstheme="minorBidi"/>
                <w:kern w:val="2"/>
              </w:rPr>
            </w:pPr>
          </w:p>
        </w:tc>
        <w:tc>
          <w:tcPr>
            <w:tcW w:w="1275" w:type="dxa"/>
            <w:vAlign w:val="center"/>
          </w:tcPr>
          <w:p>
            <w:pPr>
              <w:pStyle w:val="6"/>
              <w:ind w:left="1" w:leftChars="-46" w:hanging="111" w:hangingChars="53"/>
              <w:jc w:val="center"/>
              <w:rPr>
                <w:rFonts w:cstheme="minorBidi"/>
                <w:kern w:val="2"/>
              </w:rPr>
            </w:pPr>
            <w:r>
              <w:rPr>
                <w:rFonts w:hint="eastAsia" w:cstheme="minorBidi"/>
                <w:kern w:val="2"/>
              </w:rPr>
              <w:t>图像传感器</w:t>
            </w:r>
          </w:p>
        </w:tc>
        <w:tc>
          <w:tcPr>
            <w:tcW w:w="5670" w:type="dxa"/>
          </w:tcPr>
          <w:p>
            <w:pPr>
              <w:pStyle w:val="6"/>
              <w:ind w:leftChars="-21" w:hanging="50" w:hangingChars="24"/>
              <w:rPr>
                <w:rFonts w:cstheme="minorBidi"/>
                <w:kern w:val="2"/>
              </w:rPr>
            </w:pPr>
            <w:r>
              <w:rPr>
                <w:rFonts w:hint="eastAsia" w:cstheme="minorBidi"/>
                <w:kern w:val="2"/>
              </w:rPr>
              <w:t>（1）具有不低于1/</w:t>
            </w:r>
            <w:r>
              <w:rPr>
                <w:rFonts w:cstheme="minorBidi"/>
                <w:kern w:val="2"/>
              </w:rPr>
              <w:t>2</w:t>
            </w:r>
            <w:r>
              <w:rPr>
                <w:rFonts w:hint="eastAsia" w:cstheme="minorBidi"/>
                <w:kern w:val="2"/>
              </w:rPr>
              <w:t>.8英寸以上的传感器芯片</w:t>
            </w:r>
          </w:p>
          <w:p>
            <w:pPr>
              <w:pStyle w:val="6"/>
              <w:ind w:leftChars="-21" w:hanging="50" w:hangingChars="24"/>
              <w:rPr>
                <w:rFonts w:cstheme="minorBidi"/>
                <w:kern w:val="2"/>
              </w:rPr>
            </w:pPr>
            <w:r>
              <w:rPr>
                <w:rFonts w:hint="eastAsia" w:cstheme="minorBidi"/>
                <w:kern w:val="2"/>
              </w:rPr>
              <w:t>（2）成像像素数不低于</w:t>
            </w:r>
            <w:r>
              <w:rPr>
                <w:rFonts w:cstheme="minorBidi"/>
                <w:kern w:val="2"/>
              </w:rPr>
              <w:t>2</w:t>
            </w:r>
            <w:r>
              <w:rPr>
                <w:rFonts w:hint="eastAsia" w:cstheme="minorBidi"/>
                <w:kern w:val="2"/>
              </w:rPr>
              <w:t>00万</w:t>
            </w:r>
          </w:p>
          <w:p>
            <w:pPr>
              <w:pStyle w:val="6"/>
              <w:ind w:leftChars="-21" w:hanging="50" w:hangingChars="24"/>
              <w:rPr>
                <w:rFonts w:cstheme="minorBidi"/>
                <w:kern w:val="2"/>
              </w:rPr>
            </w:pPr>
            <w:r>
              <w:rPr>
                <w:rFonts w:hint="eastAsia" w:cstheme="minorBidi"/>
                <w:kern w:val="2"/>
              </w:rPr>
              <w:t>（</w:t>
            </w:r>
            <w:r>
              <w:rPr>
                <w:rFonts w:cstheme="minorBidi"/>
                <w:kern w:val="2"/>
              </w:rPr>
              <w:t>3</w:t>
            </w:r>
            <w:r>
              <w:rPr>
                <w:rFonts w:hint="eastAsia" w:cstheme="minorBidi"/>
                <w:kern w:val="2"/>
              </w:rPr>
              <w:t>）最低照度：</w:t>
            </w:r>
          </w:p>
          <w:p>
            <w:pPr>
              <w:pStyle w:val="6"/>
              <w:ind w:leftChars="-21" w:hanging="50" w:hangingChars="24"/>
              <w:rPr>
                <w:rFonts w:cstheme="minorBidi"/>
                <w:kern w:val="2"/>
              </w:rPr>
            </w:pPr>
            <w:r>
              <w:rPr>
                <w:rFonts w:hint="eastAsia" w:cstheme="minorBidi"/>
                <w:kern w:val="2"/>
              </w:rPr>
              <w:t>彩色最低照度（lux</w:t>
            </w:r>
            <w:r>
              <w:rPr>
                <w:rFonts w:cstheme="minorBidi"/>
                <w:kern w:val="2"/>
              </w:rPr>
              <w:t>,@</w:t>
            </w:r>
            <w:r>
              <w:rPr>
                <w:rFonts w:hint="eastAsia" w:cstheme="minorBidi"/>
                <w:kern w:val="2"/>
              </w:rPr>
              <w:t>各摄像机最大F）</w:t>
            </w:r>
            <w:r>
              <w:rPr>
                <w:rFonts w:cstheme="minorBidi"/>
                <w:kern w:val="2"/>
              </w:rPr>
              <w:t>≤0.005 1x</w:t>
            </w:r>
          </w:p>
          <w:p>
            <w:pPr>
              <w:pStyle w:val="6"/>
              <w:ind w:leftChars="-21" w:hanging="50" w:hangingChars="24"/>
              <w:rPr>
                <w:rFonts w:cstheme="minorBidi"/>
                <w:kern w:val="2"/>
              </w:rPr>
            </w:pPr>
            <w:r>
              <w:rPr>
                <w:rFonts w:hint="eastAsia" w:cstheme="minorBidi"/>
                <w:kern w:val="2"/>
              </w:rPr>
              <w:t>黑白最低照度（lux</w:t>
            </w:r>
            <w:r>
              <w:rPr>
                <w:rFonts w:cstheme="minorBidi"/>
                <w:kern w:val="2"/>
              </w:rPr>
              <w:t>,@</w:t>
            </w:r>
            <w:r>
              <w:rPr>
                <w:rFonts w:hint="eastAsia" w:cstheme="minorBidi"/>
                <w:kern w:val="2"/>
              </w:rPr>
              <w:t>各摄像机最大F）</w:t>
            </w:r>
            <w:r>
              <w:rPr>
                <w:rFonts w:cstheme="minorBidi"/>
                <w:kern w:val="2"/>
              </w:rPr>
              <w:t>≤</w:t>
            </w:r>
            <w:r>
              <w:rPr>
                <w:rFonts w:hint="eastAsia" w:cstheme="minorBidi"/>
                <w:kern w:val="2"/>
              </w:rPr>
              <w:t>0</w:t>
            </w:r>
            <w:r>
              <w:rPr>
                <w:rFonts w:cstheme="minorBidi"/>
                <w:kern w:val="2"/>
              </w:rPr>
              <w:t>.005 1x</w:t>
            </w:r>
          </w:p>
        </w:tc>
      </w:tr>
    </w:tbl>
    <w:p>
      <w:pPr>
        <w:pStyle w:val="6"/>
        <w:spacing w:line="360" w:lineRule="auto"/>
        <w:ind w:left="420" w:firstLine="0" w:firstLineChars="0"/>
      </w:pPr>
      <w:r>
        <w:rPr>
          <w:rFonts w:hint="eastAsia"/>
        </w:rPr>
        <w:t>（2）云台系统技术要求</w:t>
      </w:r>
    </w:p>
    <w:p>
      <w:pPr>
        <w:pStyle w:val="6"/>
        <w:ind w:left="420" w:firstLine="0" w:firstLineChars="0"/>
        <w:jc w:val="center"/>
      </w:pPr>
      <w:r>
        <w:rPr>
          <w:rFonts w:hint="eastAsia"/>
        </w:rPr>
        <w:t>表2</w:t>
      </w:r>
      <w:r>
        <w:t xml:space="preserve">  </w:t>
      </w:r>
      <w:r>
        <w:rPr>
          <w:rFonts w:hint="eastAsia"/>
        </w:rPr>
        <w:t>云台系统技术要求</w:t>
      </w:r>
    </w:p>
    <w:tbl>
      <w:tblPr>
        <w:tblStyle w:val="20"/>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tcPr>
          <w:p>
            <w:pPr>
              <w:pStyle w:val="6"/>
              <w:spacing w:line="276" w:lineRule="auto"/>
              <w:ind w:leftChars="-21" w:hanging="50" w:hangingChars="24"/>
              <w:rPr>
                <w:rFonts w:cstheme="minorBidi"/>
                <w:kern w:val="2"/>
              </w:rPr>
            </w:pPr>
            <w:r>
              <w:rPr>
                <w:rFonts w:hint="eastAsia" w:cstheme="minorBidi"/>
                <w:kern w:val="2"/>
              </w:rPr>
              <w:t>（1）水平旋转范围：360°。</w:t>
            </w:r>
          </w:p>
          <w:p>
            <w:pPr>
              <w:pStyle w:val="6"/>
              <w:spacing w:line="276" w:lineRule="auto"/>
              <w:ind w:leftChars="-21" w:hanging="50" w:hangingChars="24"/>
              <w:rPr>
                <w:rFonts w:cstheme="minorBidi"/>
                <w:kern w:val="2"/>
              </w:rPr>
            </w:pPr>
            <w:r>
              <w:rPr>
                <w:rFonts w:hint="eastAsia" w:cstheme="minorBidi"/>
                <w:kern w:val="2"/>
              </w:rPr>
              <w:t>（</w:t>
            </w:r>
            <w:r>
              <w:rPr>
                <w:rFonts w:cstheme="minorBidi"/>
                <w:kern w:val="2"/>
              </w:rPr>
              <w:t>2</w:t>
            </w:r>
            <w:r>
              <w:rPr>
                <w:rFonts w:hint="eastAsia" w:cstheme="minorBidi"/>
                <w:kern w:val="2"/>
              </w:rPr>
              <w:t>）垂直旋转范围：</w:t>
            </w:r>
            <w:r>
              <w:rPr>
                <w:rFonts w:cstheme="minorBidi"/>
                <w:kern w:val="2"/>
              </w:rPr>
              <w:t>-15°~90°</w:t>
            </w:r>
          </w:p>
          <w:p>
            <w:pPr>
              <w:pStyle w:val="6"/>
              <w:spacing w:line="276" w:lineRule="auto"/>
              <w:ind w:leftChars="-21" w:hanging="50" w:hangingChars="24"/>
              <w:rPr>
                <w:rFonts w:cstheme="minorBidi"/>
                <w:kern w:val="2"/>
              </w:rPr>
            </w:pPr>
            <w:r>
              <w:rPr>
                <w:rFonts w:hint="eastAsia" w:cstheme="minorBidi"/>
                <w:kern w:val="2"/>
              </w:rPr>
              <w:t>（</w:t>
            </w:r>
            <w:r>
              <w:rPr>
                <w:rFonts w:cstheme="minorBidi"/>
                <w:kern w:val="2"/>
              </w:rPr>
              <w:t>3</w:t>
            </w:r>
            <w:r>
              <w:rPr>
                <w:rFonts w:hint="eastAsia" w:cstheme="minorBidi"/>
                <w:kern w:val="2"/>
              </w:rPr>
              <w:t>）预置位个数：≥256。</w:t>
            </w:r>
          </w:p>
          <w:p>
            <w:pPr>
              <w:pStyle w:val="6"/>
              <w:spacing w:line="276" w:lineRule="auto"/>
              <w:ind w:leftChars="-21" w:hanging="50" w:hangingChars="24"/>
              <w:rPr>
                <w:rFonts w:cstheme="minorBidi"/>
                <w:kern w:val="2"/>
              </w:rPr>
            </w:pPr>
            <w:r>
              <w:rPr>
                <w:rFonts w:hint="eastAsia" w:cstheme="minorBidi"/>
                <w:kern w:val="2"/>
              </w:rPr>
              <w:t>（</w:t>
            </w:r>
            <w:r>
              <w:rPr>
                <w:rFonts w:cstheme="minorBidi"/>
                <w:kern w:val="2"/>
              </w:rPr>
              <w:t>4</w:t>
            </w:r>
            <w:r>
              <w:rPr>
                <w:rFonts w:hint="eastAsia" w:cstheme="minorBidi"/>
                <w:kern w:val="2"/>
              </w:rPr>
              <w:t>）巡航扫描：应具有连续巡航和预置位巡航功能，可设置路径数≥8，每条可添加32个及以上预置点。</w:t>
            </w:r>
          </w:p>
          <w:p>
            <w:pPr>
              <w:pStyle w:val="6"/>
              <w:spacing w:line="276" w:lineRule="auto"/>
              <w:ind w:leftChars="-21" w:hanging="50" w:hangingChars="24"/>
              <w:rPr>
                <w:rFonts w:cstheme="minorBidi"/>
                <w:kern w:val="2"/>
              </w:rPr>
            </w:pPr>
            <w:r>
              <w:rPr>
                <w:rFonts w:hint="eastAsia" w:cstheme="minorBidi"/>
                <w:kern w:val="2"/>
              </w:rPr>
              <w:t>（</w:t>
            </w:r>
            <w:r>
              <w:rPr>
                <w:rFonts w:cstheme="minorBidi"/>
                <w:kern w:val="2"/>
              </w:rPr>
              <w:t>5</w:t>
            </w:r>
            <w:r>
              <w:rPr>
                <w:rFonts w:hint="eastAsia" w:cstheme="minorBidi"/>
                <w:kern w:val="2"/>
              </w:rPr>
              <w:t>）断电记忆：摄像机在某一位置停留时间超过设定值后记忆该位置，断电重启后可在规定的时间内恢复到所记忆的最后一个位置。</w:t>
            </w:r>
          </w:p>
        </w:tc>
      </w:tr>
      <w:bookmarkEnd w:id="8"/>
    </w:tbl>
    <w:p>
      <w:pPr>
        <w:pStyle w:val="6"/>
        <w:spacing w:line="360" w:lineRule="auto"/>
        <w:ind w:left="420" w:firstLine="0" w:firstLineChars="0"/>
      </w:pPr>
      <w:bookmarkStart w:id="9" w:name="_Toc434321972"/>
      <w:bookmarkEnd w:id="9"/>
      <w:bookmarkStart w:id="10" w:name="_Toc434321916"/>
      <w:bookmarkEnd w:id="10"/>
      <w:bookmarkStart w:id="11" w:name="_Toc434318641"/>
      <w:bookmarkEnd w:id="11"/>
      <w:bookmarkStart w:id="12" w:name="_Toc83624605"/>
      <w:bookmarkStart w:id="13" w:name="_Toc57292109"/>
      <w:r>
        <w:rPr>
          <w:rFonts w:hint="eastAsia"/>
        </w:rPr>
        <w:t>（3）硬件技术要求</w:t>
      </w:r>
      <w:bookmarkEnd w:id="12"/>
      <w:bookmarkEnd w:id="13"/>
    </w:p>
    <w:p>
      <w:pPr>
        <w:pStyle w:val="6"/>
        <w:ind w:left="420" w:firstLine="0" w:firstLineChars="0"/>
        <w:jc w:val="center"/>
      </w:pPr>
      <w:r>
        <w:rPr>
          <w:rFonts w:hint="eastAsia"/>
        </w:rPr>
        <w:t>表</w:t>
      </w:r>
      <w:r>
        <w:t xml:space="preserve">3  </w:t>
      </w:r>
      <w:r>
        <w:rPr>
          <w:rFonts w:hint="eastAsia"/>
        </w:rPr>
        <w:t>硬件技术要求</w:t>
      </w:r>
    </w:p>
    <w:tbl>
      <w:tblPr>
        <w:tblStyle w:val="20"/>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6"/>
              <w:ind w:firstLine="0" w:firstLineChars="0"/>
              <w:jc w:val="center"/>
              <w:rPr>
                <w:rFonts w:cstheme="minorBidi"/>
                <w:b/>
                <w:bCs/>
                <w:kern w:val="2"/>
              </w:rPr>
            </w:pPr>
            <w:r>
              <w:rPr>
                <w:rFonts w:hint="eastAsia" w:cstheme="minorBidi"/>
                <w:b/>
                <w:bCs/>
                <w:kern w:val="2"/>
              </w:rPr>
              <w:t>项目</w:t>
            </w:r>
          </w:p>
        </w:tc>
        <w:tc>
          <w:tcPr>
            <w:tcW w:w="7371" w:type="dxa"/>
          </w:tcPr>
          <w:p>
            <w:pPr>
              <w:pStyle w:val="6"/>
              <w:ind w:firstLine="0" w:firstLineChars="0"/>
              <w:jc w:val="center"/>
              <w:rPr>
                <w:rFonts w:cstheme="minorBidi"/>
                <w:b/>
                <w:bCs/>
                <w:kern w:val="2"/>
              </w:rPr>
            </w:pPr>
            <w:r>
              <w:rPr>
                <w:rFonts w:hint="eastAsia" w:cstheme="minorBidi"/>
                <w:b/>
                <w:bCs/>
                <w:kern w:val="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pStyle w:val="6"/>
              <w:ind w:firstLine="0" w:firstLineChars="0"/>
              <w:jc w:val="center"/>
              <w:rPr>
                <w:rFonts w:cstheme="minorBidi"/>
                <w:kern w:val="2"/>
              </w:rPr>
            </w:pPr>
            <w:bookmarkStart w:id="14" w:name="_Toc57292111"/>
            <w:bookmarkStart w:id="15" w:name="_Toc83624607"/>
            <w:r>
              <w:rPr>
                <w:rFonts w:hint="eastAsia" w:cstheme="minorBidi"/>
                <w:kern w:val="2"/>
              </w:rPr>
              <w:t>物理接口</w:t>
            </w:r>
            <w:bookmarkEnd w:id="14"/>
            <w:bookmarkEnd w:id="15"/>
          </w:p>
        </w:tc>
        <w:tc>
          <w:tcPr>
            <w:tcW w:w="7371" w:type="dxa"/>
          </w:tcPr>
          <w:p>
            <w:pPr>
              <w:pStyle w:val="6"/>
              <w:ind w:firstLine="0" w:firstLineChars="0"/>
              <w:rPr>
                <w:rFonts w:cstheme="minorBidi"/>
                <w:kern w:val="2"/>
              </w:rPr>
            </w:pPr>
            <w:r>
              <w:rPr>
                <w:rFonts w:hint="eastAsia" w:cstheme="minorBidi"/>
                <w:kern w:val="2"/>
              </w:rPr>
              <w:t>（1）RJ45 10M/100M</w:t>
            </w:r>
            <w:r>
              <w:rPr>
                <w:rFonts w:cstheme="minorBidi"/>
                <w:kern w:val="2"/>
              </w:rPr>
              <w:t>/1000M</w:t>
            </w:r>
            <w:r>
              <w:rPr>
                <w:rFonts w:hint="eastAsia" w:cstheme="minorBidi"/>
                <w:kern w:val="2"/>
              </w:rPr>
              <w:t>自适应以太网口≥1。</w:t>
            </w:r>
          </w:p>
          <w:p>
            <w:pPr>
              <w:pStyle w:val="6"/>
              <w:ind w:firstLine="0" w:firstLineChars="0"/>
              <w:rPr>
                <w:rFonts w:cstheme="minorBidi"/>
                <w:kern w:val="2"/>
              </w:rPr>
            </w:pPr>
            <w:r>
              <w:rPr>
                <w:rFonts w:hint="eastAsia" w:cstheme="minorBidi"/>
                <w:kern w:val="2"/>
              </w:rPr>
              <w:t>（2）报警输入接口≥2，报警输出接口≥1。</w:t>
            </w:r>
          </w:p>
          <w:p>
            <w:pPr>
              <w:pStyle w:val="6"/>
              <w:ind w:firstLine="0" w:firstLineChars="0"/>
              <w:rPr>
                <w:rFonts w:cstheme="minorBidi"/>
                <w:kern w:val="2"/>
              </w:rPr>
            </w:pPr>
            <w:r>
              <w:rPr>
                <w:rFonts w:hint="eastAsia" w:cstheme="minorBidi"/>
                <w:kern w:val="2"/>
              </w:rPr>
              <w:t>（3）声频输入口≥1，声频输出口≥1。</w:t>
            </w:r>
          </w:p>
          <w:p>
            <w:pPr>
              <w:pStyle w:val="6"/>
              <w:ind w:firstLine="0" w:firstLineChars="0"/>
              <w:rPr>
                <w:rFonts w:cstheme="minorBidi"/>
                <w:kern w:val="2"/>
              </w:rPr>
            </w:pPr>
            <w:r>
              <w:rPr>
                <w:rFonts w:hint="eastAsia" w:cstheme="minorBidi"/>
                <w:kern w:val="2"/>
              </w:rPr>
              <w:t>（4）内置存储卡插槽≥1，支持存储容量≥128GB的Micro SD、SDHC或SDXC卡。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pStyle w:val="6"/>
              <w:ind w:firstLine="0" w:firstLineChars="0"/>
              <w:jc w:val="center"/>
              <w:rPr>
                <w:rFonts w:cstheme="minorBidi"/>
                <w:kern w:val="2"/>
              </w:rPr>
            </w:pPr>
            <w:bookmarkStart w:id="16" w:name="_Toc83624608"/>
            <w:r>
              <w:rPr>
                <w:rFonts w:hint="eastAsia" w:cstheme="minorBidi"/>
                <w:kern w:val="2"/>
              </w:rPr>
              <w:t>压缩编码</w:t>
            </w:r>
            <w:bookmarkEnd w:id="16"/>
          </w:p>
        </w:tc>
        <w:tc>
          <w:tcPr>
            <w:tcW w:w="7371" w:type="dxa"/>
          </w:tcPr>
          <w:p>
            <w:pPr>
              <w:pStyle w:val="6"/>
              <w:ind w:firstLine="0" w:firstLineChars="0"/>
              <w:rPr>
                <w:rFonts w:cstheme="minorBidi"/>
                <w:kern w:val="2"/>
              </w:rPr>
            </w:pPr>
            <w:r>
              <w:rPr>
                <w:rFonts w:hint="eastAsia" w:cstheme="minorBidi"/>
                <w:kern w:val="2"/>
              </w:rPr>
              <w:t>（1）视频帧率：15~30fps可设置，默认值25fps。</w:t>
            </w:r>
          </w:p>
          <w:p>
            <w:pPr>
              <w:pStyle w:val="6"/>
              <w:ind w:firstLine="0" w:firstLineChars="0"/>
              <w:rPr>
                <w:rFonts w:cstheme="minorBidi"/>
                <w:kern w:val="2"/>
              </w:rPr>
            </w:pPr>
            <w:r>
              <w:rPr>
                <w:rFonts w:hint="eastAsia" w:cstheme="minorBidi"/>
                <w:kern w:val="2"/>
              </w:rPr>
              <w:t>（2）视频压缩：支持H.264/H.265/MJPEG，其中H.264编码支持 BaseLine / Main / High三种规格。</w:t>
            </w:r>
          </w:p>
          <w:p>
            <w:pPr>
              <w:pStyle w:val="6"/>
              <w:ind w:firstLine="0" w:firstLineChars="0"/>
              <w:rPr>
                <w:rFonts w:cstheme="minorBidi"/>
                <w:kern w:val="2"/>
              </w:rPr>
            </w:pPr>
            <w:r>
              <w:rPr>
                <w:rFonts w:hint="eastAsia" w:cstheme="minorBidi"/>
                <w:kern w:val="2"/>
              </w:rPr>
              <w:t>（</w:t>
            </w:r>
            <w:r>
              <w:rPr>
                <w:rFonts w:cstheme="minorBidi"/>
                <w:kern w:val="2"/>
              </w:rPr>
              <w:t>3</w:t>
            </w:r>
            <w:r>
              <w:rPr>
                <w:rFonts w:hint="eastAsia" w:cstheme="minorBidi"/>
                <w:kern w:val="2"/>
              </w:rPr>
              <w:t>）声频压缩：至少应支持G.711a/G.711u/G.726。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vAlign w:val="center"/>
          </w:tcPr>
          <w:p>
            <w:pPr>
              <w:pStyle w:val="6"/>
              <w:ind w:firstLine="0" w:firstLineChars="0"/>
              <w:jc w:val="center"/>
              <w:rPr>
                <w:rFonts w:cstheme="minorBidi"/>
                <w:kern w:val="2"/>
              </w:rPr>
            </w:pPr>
            <w:bookmarkStart w:id="17" w:name="_Toc83624609"/>
            <w:r>
              <w:rPr>
                <w:rFonts w:hint="eastAsia" w:cstheme="minorBidi"/>
                <w:kern w:val="2"/>
              </w:rPr>
              <w:t>网络通信</w:t>
            </w:r>
            <w:bookmarkEnd w:id="17"/>
          </w:p>
          <w:p>
            <w:pPr>
              <w:pStyle w:val="6"/>
              <w:ind w:firstLine="0" w:firstLineChars="0"/>
              <w:jc w:val="center"/>
              <w:rPr>
                <w:rFonts w:cstheme="minorBidi"/>
                <w:kern w:val="2"/>
              </w:rPr>
            </w:pPr>
          </w:p>
        </w:tc>
        <w:tc>
          <w:tcPr>
            <w:tcW w:w="7371" w:type="dxa"/>
            <w:vAlign w:val="center"/>
          </w:tcPr>
          <w:p>
            <w:pPr>
              <w:pStyle w:val="6"/>
              <w:ind w:firstLine="0" w:firstLineChars="0"/>
              <w:rPr>
                <w:rFonts w:cstheme="minorBidi"/>
                <w:kern w:val="2"/>
              </w:rPr>
            </w:pPr>
            <w:r>
              <w:rPr>
                <w:rFonts w:hint="eastAsia" w:cstheme="minorBidi"/>
                <w:kern w:val="2"/>
              </w:rPr>
              <w:t>（1）应支持G</w:t>
            </w:r>
            <w:r>
              <w:rPr>
                <w:rFonts w:cstheme="minorBidi"/>
                <w:kern w:val="2"/>
              </w:rPr>
              <w:t>B/T 28181-2016</w:t>
            </w:r>
            <w:r>
              <w:rPr>
                <w:rFonts w:hint="eastAsia" w:cstheme="minorBidi"/>
                <w:kern w:val="2"/>
              </w:rPr>
              <w:t>《公共安全视频监控联网系统信息传输、交换、控制技术要求》，并提供相关监测报告。</w:t>
            </w:r>
          </w:p>
          <w:p>
            <w:pPr>
              <w:pStyle w:val="6"/>
              <w:ind w:firstLine="0" w:firstLineChars="0"/>
              <w:rPr>
                <w:rFonts w:cstheme="minorBidi"/>
                <w:kern w:val="2"/>
              </w:rPr>
            </w:pPr>
            <w:r>
              <w:rPr>
                <w:rFonts w:hint="eastAsia" w:cstheme="minorBidi"/>
                <w:kern w:val="2"/>
              </w:rPr>
              <w:t>（2）基础网络协议：支持 IPv4/IPv6，HTTP，HTTPS，802.1x，FTP，SMTP，UPnP，SNMP，DNS，DDNS，NTP，RTSP，RTCP，RTP，TCP，UDP，IGMP，ICMP，DHCP，PPPoE。</w:t>
            </w:r>
          </w:p>
          <w:p>
            <w:pPr>
              <w:pStyle w:val="6"/>
              <w:ind w:firstLine="0" w:firstLineChars="0"/>
              <w:rPr>
                <w:rFonts w:cstheme="minorBidi"/>
                <w:kern w:val="2"/>
              </w:rPr>
            </w:pPr>
            <w:r>
              <w:rPr>
                <w:rFonts w:hint="eastAsia" w:cstheme="minorBidi"/>
                <w:kern w:val="2"/>
              </w:rPr>
              <w:t>（</w:t>
            </w:r>
            <w:r>
              <w:rPr>
                <w:rFonts w:cstheme="minorBidi"/>
                <w:kern w:val="2"/>
              </w:rPr>
              <w:t>3</w:t>
            </w:r>
            <w:r>
              <w:rPr>
                <w:rFonts w:hint="eastAsia" w:cstheme="minorBidi"/>
                <w:kern w:val="2"/>
              </w:rPr>
              <w:t>）摄像机接入协议：ONVIF Profile S/G/T、GB/T 28181、GA/T 1400，对于私有协议需提供 SDK 或 Restful API，支持第三方管理平台接入。</w:t>
            </w:r>
          </w:p>
          <w:p>
            <w:pPr>
              <w:pStyle w:val="6"/>
              <w:numPr>
                <w:ilvl w:val="0"/>
                <w:numId w:val="3"/>
              </w:numPr>
              <w:ind w:firstLineChars="0"/>
              <w:rPr>
                <w:rFonts w:cstheme="minorBidi"/>
                <w:kern w:val="2"/>
              </w:rPr>
            </w:pPr>
            <w:r>
              <w:rPr>
                <w:rFonts w:hint="eastAsia" w:cstheme="minorBidi"/>
                <w:kern w:val="2"/>
              </w:rPr>
              <w:t>NAT 穿越：支持主动发包动作以实现 NAT 穿越。</w:t>
            </w:r>
          </w:p>
        </w:tc>
      </w:tr>
    </w:tbl>
    <w:p>
      <w:pPr>
        <w:pStyle w:val="6"/>
        <w:spacing w:line="360" w:lineRule="auto"/>
        <w:ind w:left="420" w:firstLine="0" w:firstLineChars="0"/>
        <w:rPr>
          <w:rFonts w:hint="eastAsia"/>
        </w:rPr>
      </w:pPr>
    </w:p>
    <w:p>
      <w:pPr>
        <w:pStyle w:val="6"/>
        <w:spacing w:line="360" w:lineRule="auto"/>
        <w:ind w:left="420" w:firstLine="0" w:firstLineChars="0"/>
        <w:rPr>
          <w:rFonts w:hint="eastAsia"/>
        </w:rPr>
      </w:pPr>
      <w:r>
        <w:rPr>
          <w:rFonts w:hint="eastAsia"/>
        </w:rPr>
        <w:t>（4）智能识别技术要求</w:t>
      </w:r>
    </w:p>
    <w:p>
      <w:pPr>
        <w:pStyle w:val="17"/>
        <w:keepNext w:val="0"/>
        <w:keepLines w:val="0"/>
        <w:widowControl/>
        <w:suppressLineNumbers w:val="0"/>
        <w:spacing w:before="0" w:beforeAutospacing="0" w:after="0" w:afterAutospacing="0" w:line="360" w:lineRule="auto"/>
        <w:ind w:left="0" w:firstLine="280"/>
        <w:jc w:val="left"/>
        <w:rPr>
          <w:rFonts w:ascii="Times" w:hAnsi="Times" w:eastAsia="宋体" w:cs="Times New Roman"/>
          <w:color w:val="auto"/>
          <w:sz w:val="21"/>
          <w:szCs w:val="20"/>
          <w:lang w:val="en-US" w:eastAsia="zh-CN" w:bidi="ar-SA"/>
        </w:rPr>
      </w:pPr>
      <w:r>
        <w:rPr>
          <w:rFonts w:hint="default" w:ascii="Times" w:hAnsi="Times" w:eastAsia="宋体" w:cs="Times New Roman"/>
          <w:color w:val="auto"/>
          <w:sz w:val="21"/>
          <w:szCs w:val="20"/>
          <w:lang w:val="en-US" w:eastAsia="zh-CN" w:bidi="ar-SA"/>
        </w:rPr>
        <w:t>通过视频监控单元采集现场扬尘情况，</w:t>
      </w:r>
      <w:r>
        <w:rPr>
          <w:rFonts w:hint="eastAsia" w:ascii="Times" w:hAnsi="Times" w:eastAsia="宋体" w:cs="Times New Roman"/>
          <w:color w:val="auto"/>
          <w:sz w:val="21"/>
          <w:szCs w:val="20"/>
          <w:lang w:val="en-US" w:eastAsia="zh-CN" w:bidi="ar-SA"/>
        </w:rPr>
        <w:t>系统</w:t>
      </w:r>
      <w:r>
        <w:rPr>
          <w:rFonts w:hint="default" w:ascii="Times" w:hAnsi="Times" w:eastAsia="宋体" w:cs="Times New Roman"/>
          <w:color w:val="auto"/>
          <w:sz w:val="21"/>
          <w:szCs w:val="20"/>
          <w:lang w:val="en-US" w:eastAsia="zh-CN" w:bidi="ar-SA"/>
        </w:rPr>
        <w:t>应具备扬尘污染行为的智能识别能力，实现非现场监管。至少应当具备：</w:t>
      </w:r>
    </w:p>
    <w:p>
      <w:pPr>
        <w:pStyle w:val="17"/>
        <w:keepNext w:val="0"/>
        <w:keepLines w:val="0"/>
        <w:widowControl/>
        <w:suppressLineNumbers w:val="0"/>
        <w:spacing w:before="0" w:beforeAutospacing="0" w:after="0" w:afterAutospacing="0" w:line="360" w:lineRule="auto"/>
        <w:ind w:left="0" w:firstLine="280"/>
        <w:jc w:val="left"/>
        <w:rPr>
          <w:rFonts w:ascii="Times" w:hAnsi="Times" w:eastAsia="宋体" w:cs="Times New Roman"/>
          <w:color w:val="auto"/>
          <w:sz w:val="21"/>
          <w:szCs w:val="20"/>
          <w:lang w:val="en-US" w:eastAsia="zh-CN" w:bidi="ar-SA"/>
        </w:rPr>
      </w:pPr>
      <w:r>
        <w:rPr>
          <w:rFonts w:hint="default" w:ascii="Times" w:hAnsi="Times" w:eastAsia="宋体" w:cs="Times New Roman"/>
          <w:color w:val="auto"/>
          <w:sz w:val="21"/>
          <w:szCs w:val="20"/>
          <w:lang w:val="en-US" w:eastAsia="zh-CN" w:bidi="ar-SA"/>
        </w:rPr>
        <w:t>（a）对工地内未洒水降尘现象进行识别</w:t>
      </w:r>
    </w:p>
    <w:p>
      <w:pPr>
        <w:pStyle w:val="17"/>
        <w:keepNext w:val="0"/>
        <w:keepLines w:val="0"/>
        <w:widowControl/>
        <w:suppressLineNumbers w:val="0"/>
        <w:spacing w:before="0" w:beforeAutospacing="0" w:after="0" w:afterAutospacing="0" w:line="360" w:lineRule="auto"/>
        <w:ind w:left="0" w:firstLine="280"/>
        <w:jc w:val="left"/>
        <w:rPr>
          <w:rFonts w:ascii="Times" w:hAnsi="Times" w:eastAsia="宋体" w:cs="Times New Roman"/>
          <w:color w:val="auto"/>
          <w:sz w:val="21"/>
          <w:szCs w:val="20"/>
          <w:lang w:val="en-US" w:eastAsia="zh-CN" w:bidi="ar-SA"/>
        </w:rPr>
      </w:pPr>
      <w:r>
        <w:rPr>
          <w:rFonts w:hint="default" w:ascii="Times" w:hAnsi="Times" w:eastAsia="宋体" w:cs="Times New Roman"/>
          <w:color w:val="auto"/>
          <w:sz w:val="21"/>
          <w:szCs w:val="20"/>
          <w:lang w:val="en-US" w:eastAsia="zh-CN" w:bidi="ar-SA"/>
        </w:rPr>
        <w:t>（b）对未开发的裸露地面没有覆盖进行识别</w:t>
      </w:r>
    </w:p>
    <w:p>
      <w:pPr>
        <w:pStyle w:val="17"/>
        <w:keepNext w:val="0"/>
        <w:keepLines w:val="0"/>
        <w:widowControl/>
        <w:suppressLineNumbers w:val="0"/>
        <w:spacing w:before="0" w:beforeAutospacing="0" w:after="0" w:afterAutospacing="0" w:line="360" w:lineRule="auto"/>
        <w:ind w:left="0" w:firstLine="280"/>
        <w:jc w:val="left"/>
        <w:rPr>
          <w:rFonts w:ascii="Times" w:hAnsi="Times" w:eastAsia="宋体" w:cs="Times New Roman"/>
          <w:color w:val="auto"/>
          <w:sz w:val="21"/>
          <w:szCs w:val="20"/>
          <w:lang w:val="en-US" w:eastAsia="zh-CN" w:bidi="ar-SA"/>
        </w:rPr>
      </w:pPr>
      <w:r>
        <w:rPr>
          <w:rFonts w:hint="default" w:ascii="Times" w:hAnsi="Times" w:eastAsia="宋体" w:cs="Times New Roman"/>
          <w:color w:val="auto"/>
          <w:sz w:val="21"/>
          <w:szCs w:val="20"/>
          <w:lang w:val="en-US" w:eastAsia="zh-CN" w:bidi="ar-SA"/>
        </w:rPr>
        <w:t>（c）对道路积尘严重进行识别</w:t>
      </w:r>
    </w:p>
    <w:p>
      <w:pPr>
        <w:pStyle w:val="17"/>
        <w:keepNext w:val="0"/>
        <w:keepLines w:val="0"/>
        <w:widowControl/>
        <w:suppressLineNumbers w:val="0"/>
        <w:spacing w:before="0" w:beforeAutospacing="0" w:after="0" w:afterAutospacing="0" w:line="360" w:lineRule="auto"/>
        <w:ind w:left="0" w:firstLine="280"/>
        <w:jc w:val="left"/>
        <w:rPr>
          <w:rFonts w:hint="default" w:ascii="Times" w:hAnsi="Times" w:eastAsia="宋体" w:cs="Times New Roman"/>
          <w:color w:val="auto"/>
          <w:sz w:val="21"/>
          <w:szCs w:val="20"/>
          <w:lang w:val="en-US" w:eastAsia="zh-CN" w:bidi="ar-SA"/>
        </w:rPr>
      </w:pPr>
      <w:r>
        <w:rPr>
          <w:rFonts w:hint="eastAsia" w:ascii="Times" w:hAnsi="Times" w:eastAsia="宋体" w:cs="Times New Roman"/>
          <w:color w:val="auto"/>
          <w:sz w:val="21"/>
          <w:szCs w:val="20"/>
          <w:lang w:val="en-US" w:eastAsia="zh-CN" w:bidi="ar-SA"/>
        </w:rPr>
        <w:t>（d）对渣土运输车冒装撒漏</w:t>
      </w:r>
    </w:p>
    <w:p>
      <w:pPr>
        <w:pStyle w:val="17"/>
        <w:keepNext w:val="0"/>
        <w:keepLines w:val="0"/>
        <w:widowControl/>
        <w:suppressLineNumbers w:val="0"/>
        <w:spacing w:before="0" w:beforeAutospacing="0" w:after="0" w:afterAutospacing="0" w:line="360" w:lineRule="auto"/>
        <w:ind w:left="0" w:firstLine="280"/>
        <w:jc w:val="left"/>
        <w:rPr>
          <w:rFonts w:ascii="Times" w:hAnsi="Times" w:eastAsia="宋体" w:cs="Times New Roman"/>
          <w:color w:val="auto"/>
          <w:sz w:val="21"/>
          <w:szCs w:val="20"/>
          <w:lang w:val="en-US" w:eastAsia="zh-CN" w:bidi="ar-SA"/>
        </w:rPr>
      </w:pPr>
      <w:r>
        <w:rPr>
          <w:rFonts w:hint="default" w:ascii="Times" w:hAnsi="Times" w:eastAsia="宋体" w:cs="Times New Roman"/>
          <w:color w:val="auto"/>
          <w:sz w:val="21"/>
          <w:szCs w:val="20"/>
          <w:lang w:val="en-US" w:eastAsia="zh-CN" w:bidi="ar-SA"/>
        </w:rPr>
        <w:t>针对以上场景的智能识别率应不低于90%,平均识别速度不高于50ms/张。（须提供具有CMA、ILAC-MRA、CNAS认证的检测机构的出具的检测报告）</w:t>
      </w:r>
    </w:p>
    <w:p>
      <w:pPr>
        <w:rPr>
          <w:rFonts w:ascii="Times" w:hAnsi="Times" w:eastAsia="宋体"/>
          <w:color w:val="auto"/>
          <w:sz w:val="21"/>
          <w:szCs w:val="20"/>
          <w:lang w:eastAsia="zh-CN" w:bidi="ar-SA"/>
        </w:rPr>
      </w:pPr>
    </w:p>
    <w:p>
      <w:pPr>
        <w:pStyle w:val="54"/>
        <w:numPr>
          <w:ilvl w:val="1"/>
          <w:numId w:val="0"/>
        </w:numPr>
        <w:spacing w:before="120" w:after="120"/>
        <w:rPr>
          <w:rFonts w:hint="eastAsia"/>
        </w:rPr>
      </w:pPr>
    </w:p>
    <w:p>
      <w:pPr>
        <w:pStyle w:val="54"/>
        <w:numPr>
          <w:ilvl w:val="1"/>
          <w:numId w:val="0"/>
        </w:numPr>
        <w:spacing w:before="120" w:after="120"/>
      </w:pPr>
      <w:r>
        <w:rPr>
          <w:rFonts w:hint="eastAsia"/>
        </w:rPr>
        <w:t>4.2扬尘在线监测</w:t>
      </w:r>
      <w:bookmarkEnd w:id="6"/>
      <w:r>
        <w:rPr>
          <w:rFonts w:hint="eastAsia"/>
        </w:rPr>
        <w:t>单元</w:t>
      </w:r>
    </w:p>
    <w:p>
      <w:pPr>
        <w:pStyle w:val="6"/>
        <w:spacing w:line="360" w:lineRule="auto"/>
      </w:pPr>
      <w:bookmarkStart w:id="18" w:name="_Hlk83566475"/>
      <w:r>
        <w:rPr>
          <w:rFonts w:hint="eastAsia"/>
        </w:rPr>
        <w:t>扬尘</w:t>
      </w:r>
      <w:bookmarkEnd w:id="18"/>
      <w:r>
        <w:rPr>
          <w:rFonts w:hint="eastAsia"/>
        </w:rPr>
        <w:t>在线监测系统</w:t>
      </w:r>
      <w:r>
        <w:t>应采用基于连续自动监测技术的扬尘</w:t>
      </w:r>
      <w:r>
        <w:rPr>
          <w:rFonts w:hint="eastAsia"/>
        </w:rPr>
        <w:t>在线监测仪</w:t>
      </w:r>
      <w:r>
        <w:t>，其技术性能指标应符合表4的要求。</w:t>
      </w:r>
    </w:p>
    <w:p>
      <w:pPr>
        <w:pStyle w:val="6"/>
        <w:jc w:val="center"/>
      </w:pPr>
      <w:r>
        <w:t>表</w:t>
      </w:r>
      <w:r>
        <w:rPr>
          <w:rFonts w:hint="eastAsia"/>
        </w:rPr>
        <w:t>4</w:t>
      </w:r>
      <w:r>
        <w:t xml:space="preserve"> 扬尘监测设备技术指标</w:t>
      </w:r>
    </w:p>
    <w:tbl>
      <w:tblPr>
        <w:tblStyle w:val="19"/>
        <w:tblW w:w="8539" w:type="dxa"/>
        <w:tblInd w:w="0" w:type="dxa"/>
        <w:tblLayout w:type="fixed"/>
        <w:tblCellMar>
          <w:top w:w="0" w:type="dxa"/>
          <w:left w:w="10" w:type="dxa"/>
          <w:bottom w:w="0" w:type="dxa"/>
          <w:right w:w="10" w:type="dxa"/>
        </w:tblCellMar>
      </w:tblPr>
      <w:tblGrid>
        <w:gridCol w:w="1548"/>
        <w:gridCol w:w="2842"/>
        <w:gridCol w:w="4128"/>
        <w:gridCol w:w="21"/>
      </w:tblGrid>
      <w:tr>
        <w:tblPrEx>
          <w:tblCellMar>
            <w:top w:w="0" w:type="dxa"/>
            <w:left w:w="10" w:type="dxa"/>
            <w:bottom w:w="0" w:type="dxa"/>
            <w:right w:w="10" w:type="dxa"/>
          </w:tblCellMar>
        </w:tblPrEx>
        <w:trPr>
          <w:trHeight w:val="331" w:hRule="exact"/>
        </w:trPr>
        <w:tc>
          <w:tcPr>
            <w:tcW w:w="1548" w:type="dxa"/>
            <w:tcBorders>
              <w:top w:val="single" w:color="auto" w:sz="4" w:space="0"/>
              <w:left w:val="single" w:color="auto" w:sz="4" w:space="0"/>
            </w:tcBorders>
            <w:shd w:val="clear" w:color="auto" w:fill="FFFFFF"/>
            <w:vAlign w:val="bottom"/>
          </w:tcPr>
          <w:p>
            <w:pPr>
              <w:pStyle w:val="33"/>
              <w:jc w:val="center"/>
              <w:rPr>
                <w:b/>
                <w:bCs/>
                <w:color w:val="auto"/>
                <w:szCs w:val="21"/>
              </w:rPr>
            </w:pPr>
            <w:r>
              <w:rPr>
                <w:b/>
                <w:bCs/>
                <w:color w:val="auto"/>
                <w:szCs w:val="21"/>
              </w:rPr>
              <w:t>名称</w:t>
            </w:r>
          </w:p>
        </w:tc>
        <w:tc>
          <w:tcPr>
            <w:tcW w:w="2842" w:type="dxa"/>
            <w:tcBorders>
              <w:top w:val="single" w:color="auto" w:sz="4" w:space="0"/>
              <w:left w:val="single" w:color="auto" w:sz="4" w:space="0"/>
            </w:tcBorders>
            <w:shd w:val="clear" w:color="auto" w:fill="FFFFFF"/>
            <w:vAlign w:val="bottom"/>
          </w:tcPr>
          <w:p>
            <w:pPr>
              <w:pStyle w:val="33"/>
              <w:jc w:val="center"/>
              <w:rPr>
                <w:b/>
                <w:bCs/>
                <w:color w:val="auto"/>
                <w:szCs w:val="21"/>
              </w:rPr>
            </w:pPr>
            <w:r>
              <w:rPr>
                <w:b/>
                <w:bCs/>
                <w:color w:val="auto"/>
                <w:szCs w:val="21"/>
              </w:rPr>
              <w:t>指标</w:t>
            </w:r>
          </w:p>
        </w:tc>
        <w:tc>
          <w:tcPr>
            <w:tcW w:w="4149" w:type="dxa"/>
            <w:gridSpan w:val="2"/>
            <w:tcBorders>
              <w:top w:val="single" w:color="auto" w:sz="4" w:space="0"/>
              <w:left w:val="single" w:color="auto" w:sz="4" w:space="0"/>
              <w:right w:val="single" w:color="auto" w:sz="4" w:space="0"/>
            </w:tcBorders>
            <w:shd w:val="clear" w:color="auto" w:fill="FFFFFF"/>
            <w:vAlign w:val="bottom"/>
          </w:tcPr>
          <w:p>
            <w:pPr>
              <w:pStyle w:val="33"/>
              <w:jc w:val="center"/>
              <w:rPr>
                <w:b/>
                <w:bCs/>
                <w:color w:val="auto"/>
                <w:szCs w:val="21"/>
              </w:rPr>
            </w:pPr>
            <w:r>
              <w:rPr>
                <w:b/>
                <w:bCs/>
                <w:color w:val="auto"/>
                <w:szCs w:val="21"/>
              </w:rPr>
              <w:t>技术要求</w:t>
            </w:r>
          </w:p>
        </w:tc>
      </w:tr>
      <w:tr>
        <w:tblPrEx>
          <w:tblCellMar>
            <w:top w:w="0" w:type="dxa"/>
            <w:left w:w="10" w:type="dxa"/>
            <w:bottom w:w="0" w:type="dxa"/>
            <w:right w:w="10" w:type="dxa"/>
          </w:tblCellMar>
        </w:tblPrEx>
        <w:trPr>
          <w:trHeight w:val="324" w:hRule="exact"/>
        </w:trPr>
        <w:tc>
          <w:tcPr>
            <w:tcW w:w="1548" w:type="dxa"/>
            <w:vMerge w:val="restart"/>
            <w:tcBorders>
              <w:top w:val="single" w:color="auto" w:sz="4" w:space="0"/>
              <w:left w:val="single" w:color="auto" w:sz="4" w:space="0"/>
            </w:tcBorders>
            <w:shd w:val="clear" w:color="auto" w:fill="FFFFFF"/>
            <w:vAlign w:val="center"/>
          </w:tcPr>
          <w:p>
            <w:pPr>
              <w:pStyle w:val="33"/>
              <w:jc w:val="center"/>
              <w:rPr>
                <w:color w:val="auto"/>
                <w:szCs w:val="21"/>
              </w:rPr>
            </w:pPr>
            <w:r>
              <w:rPr>
                <w:color w:val="auto"/>
                <w:szCs w:val="21"/>
              </w:rPr>
              <w:t>扬尘监测设备</w:t>
            </w:r>
          </w:p>
        </w:tc>
        <w:tc>
          <w:tcPr>
            <w:tcW w:w="2842" w:type="dxa"/>
            <w:tcBorders>
              <w:top w:val="single" w:color="auto" w:sz="4" w:space="0"/>
              <w:left w:val="single" w:color="auto" w:sz="4" w:space="0"/>
            </w:tcBorders>
            <w:shd w:val="clear" w:color="auto" w:fill="FFFFFF"/>
            <w:vAlign w:val="center"/>
          </w:tcPr>
          <w:p>
            <w:pPr>
              <w:pStyle w:val="33"/>
              <w:jc w:val="center"/>
              <w:rPr>
                <w:color w:val="auto"/>
                <w:szCs w:val="21"/>
              </w:rPr>
            </w:pPr>
            <w:r>
              <w:rPr>
                <w:color w:val="auto"/>
                <w:szCs w:val="21"/>
              </w:rPr>
              <w:t>监测方式</w:t>
            </w:r>
          </w:p>
        </w:tc>
        <w:tc>
          <w:tcPr>
            <w:tcW w:w="4149" w:type="dxa"/>
            <w:gridSpan w:val="2"/>
            <w:tcBorders>
              <w:top w:val="single" w:color="auto" w:sz="4" w:space="0"/>
              <w:left w:val="single" w:color="auto" w:sz="4" w:space="0"/>
              <w:right w:val="single" w:color="auto" w:sz="4" w:space="0"/>
            </w:tcBorders>
            <w:shd w:val="clear" w:color="auto" w:fill="FFFFFF"/>
            <w:vAlign w:val="bottom"/>
          </w:tcPr>
          <w:p>
            <w:pPr>
              <w:pStyle w:val="33"/>
              <w:jc w:val="center"/>
              <w:rPr>
                <w:color w:val="auto"/>
                <w:szCs w:val="21"/>
              </w:rPr>
            </w:pPr>
            <w:r>
              <w:rPr>
                <w:color w:val="auto"/>
                <w:szCs w:val="21"/>
              </w:rPr>
              <w:t>连续自动监测</w:t>
            </w:r>
          </w:p>
        </w:tc>
      </w:tr>
      <w:tr>
        <w:tblPrEx>
          <w:tblCellMar>
            <w:top w:w="0" w:type="dxa"/>
            <w:left w:w="10" w:type="dxa"/>
            <w:bottom w:w="0" w:type="dxa"/>
            <w:right w:w="10" w:type="dxa"/>
          </w:tblCellMar>
        </w:tblPrEx>
        <w:trPr>
          <w:trHeight w:val="324" w:hRule="exact"/>
        </w:trPr>
        <w:tc>
          <w:tcPr>
            <w:tcW w:w="1548" w:type="dxa"/>
            <w:vMerge w:val="continue"/>
            <w:tcBorders>
              <w:left w:val="single" w:color="auto" w:sz="4" w:space="0"/>
            </w:tcBorders>
            <w:shd w:val="clear" w:color="auto" w:fill="FFFFFF"/>
          </w:tcPr>
          <w:p>
            <w:pPr>
              <w:pStyle w:val="33"/>
              <w:jc w:val="center"/>
              <w:rPr>
                <w:color w:val="auto"/>
                <w:szCs w:val="21"/>
              </w:rPr>
            </w:pPr>
          </w:p>
        </w:tc>
        <w:tc>
          <w:tcPr>
            <w:tcW w:w="2842" w:type="dxa"/>
            <w:tcBorders>
              <w:top w:val="single" w:color="auto" w:sz="4" w:space="0"/>
              <w:left w:val="single" w:color="auto" w:sz="4" w:space="0"/>
            </w:tcBorders>
            <w:shd w:val="clear" w:color="auto" w:fill="FFFFFF"/>
            <w:vAlign w:val="center"/>
          </w:tcPr>
          <w:p>
            <w:pPr>
              <w:pStyle w:val="33"/>
              <w:jc w:val="center"/>
              <w:rPr>
                <w:color w:val="auto"/>
                <w:szCs w:val="21"/>
              </w:rPr>
            </w:pPr>
            <w:r>
              <w:rPr>
                <w:color w:val="auto"/>
                <w:szCs w:val="21"/>
              </w:rPr>
              <w:t>监测方法</w:t>
            </w:r>
          </w:p>
        </w:tc>
        <w:tc>
          <w:tcPr>
            <w:tcW w:w="4149" w:type="dxa"/>
            <w:gridSpan w:val="2"/>
            <w:tcBorders>
              <w:top w:val="single" w:color="auto" w:sz="4" w:space="0"/>
              <w:left w:val="single" w:color="auto" w:sz="4" w:space="0"/>
              <w:right w:val="single" w:color="auto" w:sz="4" w:space="0"/>
            </w:tcBorders>
            <w:shd w:val="clear" w:color="auto" w:fill="FFFFFF"/>
          </w:tcPr>
          <w:p>
            <w:pPr>
              <w:pStyle w:val="33"/>
              <w:jc w:val="center"/>
              <w:rPr>
                <w:color w:val="auto"/>
                <w:szCs w:val="21"/>
              </w:rPr>
            </w:pPr>
            <w:r>
              <w:rPr>
                <w:color w:val="auto"/>
                <w:szCs w:val="21"/>
              </w:rPr>
              <w:t>光散射法</w:t>
            </w:r>
          </w:p>
        </w:tc>
      </w:tr>
      <w:tr>
        <w:trPr>
          <w:trHeight w:val="291" w:hRule="exact"/>
        </w:trPr>
        <w:tc>
          <w:tcPr>
            <w:tcW w:w="1548" w:type="dxa"/>
            <w:vMerge w:val="continue"/>
            <w:tcBorders>
              <w:left w:val="single" w:color="auto" w:sz="4" w:space="0"/>
            </w:tcBorders>
            <w:shd w:val="clear" w:color="auto" w:fill="FFFFFF"/>
          </w:tcPr>
          <w:p>
            <w:pPr>
              <w:pStyle w:val="33"/>
              <w:jc w:val="center"/>
              <w:rPr>
                <w:color w:val="auto"/>
                <w:szCs w:val="21"/>
              </w:rPr>
            </w:pPr>
          </w:p>
        </w:tc>
        <w:tc>
          <w:tcPr>
            <w:tcW w:w="2842" w:type="dxa"/>
            <w:tcBorders>
              <w:top w:val="single" w:color="auto" w:sz="4" w:space="0"/>
              <w:left w:val="single" w:color="auto" w:sz="4" w:space="0"/>
            </w:tcBorders>
            <w:shd w:val="clear" w:color="auto" w:fill="FFFFFF"/>
            <w:vAlign w:val="center"/>
          </w:tcPr>
          <w:p>
            <w:pPr>
              <w:pStyle w:val="33"/>
              <w:jc w:val="center"/>
              <w:rPr>
                <w:color w:val="auto"/>
                <w:szCs w:val="21"/>
              </w:rPr>
            </w:pPr>
            <w:r>
              <w:rPr>
                <w:color w:val="auto"/>
                <w:szCs w:val="21"/>
              </w:rPr>
              <w:t>测量量程</w:t>
            </w:r>
          </w:p>
        </w:tc>
        <w:tc>
          <w:tcPr>
            <w:tcW w:w="4149" w:type="dxa"/>
            <w:gridSpan w:val="2"/>
            <w:tcBorders>
              <w:top w:val="single" w:color="auto" w:sz="4" w:space="0"/>
              <w:left w:val="single" w:color="auto" w:sz="4" w:space="0"/>
              <w:right w:val="single" w:color="auto" w:sz="4" w:space="0"/>
            </w:tcBorders>
            <w:shd w:val="clear" w:color="auto" w:fill="FFFFFF"/>
            <w:vAlign w:val="bottom"/>
          </w:tcPr>
          <w:p>
            <w:pPr>
              <w:pStyle w:val="33"/>
              <w:jc w:val="center"/>
              <w:rPr>
                <w:rFonts w:eastAsia="PMingLiU"/>
                <w:color w:val="auto"/>
                <w:szCs w:val="21"/>
              </w:rPr>
            </w:pPr>
            <w:r>
              <w:rPr>
                <w:color w:val="auto"/>
                <w:szCs w:val="21"/>
              </w:rPr>
              <w:t>PM</w:t>
            </w:r>
            <w:r>
              <w:rPr>
                <w:rFonts w:eastAsia="PMingLiU"/>
                <w:color w:val="auto"/>
                <w:szCs w:val="21"/>
              </w:rPr>
              <w:t>10</w:t>
            </w:r>
            <w:r>
              <w:rPr>
                <w:color w:val="auto"/>
                <w:szCs w:val="21"/>
              </w:rPr>
              <w:t>：0-</w:t>
            </w:r>
            <w:r>
              <w:rPr>
                <w:rFonts w:eastAsia="PMingLiU"/>
                <w:color w:val="auto"/>
                <w:szCs w:val="21"/>
              </w:rPr>
              <w:t>10</w:t>
            </w:r>
            <w:r>
              <w:rPr>
                <w:rFonts w:hint="eastAsia" w:asciiTheme="minorEastAsia" w:hAnsiTheme="minorEastAsia" w:eastAsiaTheme="minorEastAsia"/>
                <w:color w:val="auto"/>
                <w:szCs w:val="21"/>
              </w:rPr>
              <w:t>mg</w:t>
            </w:r>
            <w:r>
              <w:rPr>
                <w:color w:val="auto"/>
                <w:szCs w:val="21"/>
              </w:rPr>
              <w:t>/m</w:t>
            </w:r>
            <w:r>
              <w:rPr>
                <w:color w:val="auto"/>
                <w:szCs w:val="21"/>
                <w:vertAlign w:val="superscript"/>
              </w:rPr>
              <w:t>3</w:t>
            </w:r>
          </w:p>
        </w:tc>
      </w:tr>
      <w:tr>
        <w:tblPrEx>
          <w:tblCellMar>
            <w:top w:w="0" w:type="dxa"/>
            <w:left w:w="10" w:type="dxa"/>
            <w:bottom w:w="0" w:type="dxa"/>
            <w:right w:w="10" w:type="dxa"/>
          </w:tblCellMar>
        </w:tblPrEx>
        <w:trPr>
          <w:trHeight w:val="324" w:hRule="exact"/>
        </w:trPr>
        <w:tc>
          <w:tcPr>
            <w:tcW w:w="1548" w:type="dxa"/>
            <w:vMerge w:val="continue"/>
            <w:tcBorders>
              <w:left w:val="single" w:color="auto" w:sz="4" w:space="0"/>
            </w:tcBorders>
            <w:shd w:val="clear" w:color="auto" w:fill="FFFFFF"/>
          </w:tcPr>
          <w:p>
            <w:pPr>
              <w:pStyle w:val="33"/>
              <w:jc w:val="center"/>
              <w:rPr>
                <w:color w:val="auto"/>
                <w:szCs w:val="21"/>
              </w:rPr>
            </w:pPr>
          </w:p>
        </w:tc>
        <w:tc>
          <w:tcPr>
            <w:tcW w:w="2842" w:type="dxa"/>
            <w:tcBorders>
              <w:top w:val="single" w:color="auto" w:sz="4" w:space="0"/>
              <w:left w:val="single" w:color="auto" w:sz="4" w:space="0"/>
            </w:tcBorders>
            <w:shd w:val="clear" w:color="auto" w:fill="FFFFFF"/>
            <w:vAlign w:val="center"/>
          </w:tcPr>
          <w:p>
            <w:pPr>
              <w:pStyle w:val="33"/>
              <w:jc w:val="center"/>
              <w:rPr>
                <w:color w:val="auto"/>
                <w:szCs w:val="21"/>
              </w:rPr>
            </w:pPr>
            <w:r>
              <w:rPr>
                <w:color w:val="auto"/>
                <w:szCs w:val="21"/>
              </w:rPr>
              <w:t>时间分辨率</w:t>
            </w:r>
          </w:p>
        </w:tc>
        <w:tc>
          <w:tcPr>
            <w:tcW w:w="4149" w:type="dxa"/>
            <w:gridSpan w:val="2"/>
            <w:tcBorders>
              <w:top w:val="single" w:color="auto" w:sz="4" w:space="0"/>
              <w:left w:val="single" w:color="auto" w:sz="4" w:space="0"/>
              <w:right w:val="single" w:color="auto" w:sz="4" w:space="0"/>
            </w:tcBorders>
            <w:shd w:val="clear" w:color="auto" w:fill="FFFFFF"/>
            <w:vAlign w:val="bottom"/>
          </w:tcPr>
          <w:p>
            <w:pPr>
              <w:pStyle w:val="33"/>
              <w:jc w:val="center"/>
              <w:rPr>
                <w:color w:val="auto"/>
                <w:szCs w:val="21"/>
              </w:rPr>
            </w:pPr>
            <w:r>
              <w:rPr>
                <w:color w:val="auto"/>
                <w:szCs w:val="21"/>
              </w:rPr>
              <w:t>60 s</w:t>
            </w:r>
          </w:p>
        </w:tc>
      </w:tr>
      <w:tr>
        <w:tblPrEx>
          <w:tblCellMar>
            <w:top w:w="0" w:type="dxa"/>
            <w:left w:w="10" w:type="dxa"/>
            <w:bottom w:w="0" w:type="dxa"/>
            <w:right w:w="10" w:type="dxa"/>
          </w:tblCellMar>
        </w:tblPrEx>
        <w:trPr>
          <w:trHeight w:val="668" w:hRule="exact"/>
        </w:trPr>
        <w:tc>
          <w:tcPr>
            <w:tcW w:w="1548" w:type="dxa"/>
            <w:vMerge w:val="continue"/>
            <w:tcBorders>
              <w:left w:val="single" w:color="auto" w:sz="4" w:space="0"/>
            </w:tcBorders>
            <w:shd w:val="clear" w:color="auto" w:fill="FFFFFF"/>
            <w:vAlign w:val="center"/>
          </w:tcPr>
          <w:p>
            <w:pPr>
              <w:pStyle w:val="33"/>
              <w:jc w:val="center"/>
              <w:rPr>
                <w:color w:val="auto"/>
                <w:szCs w:val="21"/>
              </w:rPr>
            </w:pPr>
          </w:p>
        </w:tc>
        <w:tc>
          <w:tcPr>
            <w:tcW w:w="2842" w:type="dxa"/>
            <w:tcBorders>
              <w:top w:val="single" w:color="auto" w:sz="4" w:space="0"/>
              <w:left w:val="single" w:color="auto" w:sz="4" w:space="0"/>
            </w:tcBorders>
            <w:shd w:val="clear" w:color="auto" w:fill="FFFFFF"/>
            <w:vAlign w:val="center"/>
          </w:tcPr>
          <w:p>
            <w:pPr>
              <w:pStyle w:val="33"/>
              <w:jc w:val="center"/>
              <w:rPr>
                <w:color w:val="auto"/>
                <w:szCs w:val="21"/>
              </w:rPr>
            </w:pPr>
            <w:r>
              <w:rPr>
                <w:color w:val="auto"/>
                <w:szCs w:val="21"/>
              </w:rPr>
              <w:t>流量漂移</w:t>
            </w:r>
          </w:p>
        </w:tc>
        <w:tc>
          <w:tcPr>
            <w:tcW w:w="4149" w:type="dxa"/>
            <w:gridSpan w:val="2"/>
            <w:tcBorders>
              <w:top w:val="single" w:color="auto" w:sz="4" w:space="0"/>
              <w:left w:val="single" w:color="auto" w:sz="4" w:space="0"/>
              <w:right w:val="single" w:color="auto" w:sz="4" w:space="0"/>
            </w:tcBorders>
            <w:shd w:val="clear" w:color="auto" w:fill="FFFFFF"/>
            <w:vAlign w:val="bottom"/>
          </w:tcPr>
          <w:p>
            <w:pPr>
              <w:pStyle w:val="33"/>
              <w:jc w:val="center"/>
              <w:rPr>
                <w:color w:val="auto"/>
                <w:szCs w:val="21"/>
              </w:rPr>
            </w:pPr>
            <w:r>
              <w:rPr>
                <w:color w:val="auto"/>
                <w:szCs w:val="21"/>
              </w:rPr>
              <w:t>24h内，任意一次测试时间点流量变化</w:t>
            </w:r>
            <w:r>
              <w:rPr>
                <w:rFonts w:hint="eastAsia"/>
                <w:color w:val="auto"/>
                <w:szCs w:val="21"/>
                <w:lang w:eastAsia="zh-CN"/>
              </w:rPr>
              <w:t>≤</w:t>
            </w:r>
            <w:r>
              <w:rPr>
                <w:color w:val="auto"/>
                <w:szCs w:val="21"/>
              </w:rPr>
              <w:t>±10%设定流量，24h平均流量变化</w:t>
            </w:r>
            <w:r>
              <w:rPr>
                <w:rFonts w:hint="eastAsia"/>
                <w:color w:val="auto"/>
                <w:szCs w:val="21"/>
                <w:lang w:eastAsia="zh-CN"/>
              </w:rPr>
              <w:t>≤</w:t>
            </w:r>
            <w:r>
              <w:rPr>
                <w:color w:val="auto"/>
                <w:szCs w:val="21"/>
              </w:rPr>
              <w:t>±5%</w:t>
            </w:r>
          </w:p>
        </w:tc>
      </w:tr>
      <w:tr>
        <w:tblPrEx>
          <w:tblCellMar>
            <w:top w:w="0" w:type="dxa"/>
            <w:left w:w="10" w:type="dxa"/>
            <w:bottom w:w="0" w:type="dxa"/>
            <w:right w:w="10" w:type="dxa"/>
          </w:tblCellMar>
        </w:tblPrEx>
        <w:trPr>
          <w:trHeight w:val="324" w:hRule="exact"/>
        </w:trPr>
        <w:tc>
          <w:tcPr>
            <w:tcW w:w="1548" w:type="dxa"/>
            <w:vMerge w:val="continue"/>
            <w:tcBorders>
              <w:left w:val="single" w:color="auto" w:sz="4" w:space="0"/>
            </w:tcBorders>
            <w:shd w:val="clear" w:color="auto" w:fill="FFFFFF"/>
          </w:tcPr>
          <w:p>
            <w:pPr>
              <w:pStyle w:val="33"/>
              <w:jc w:val="center"/>
              <w:rPr>
                <w:color w:val="auto"/>
                <w:szCs w:val="21"/>
              </w:rPr>
            </w:pPr>
          </w:p>
        </w:tc>
        <w:tc>
          <w:tcPr>
            <w:tcW w:w="2842" w:type="dxa"/>
            <w:tcBorders>
              <w:top w:val="single" w:color="auto" w:sz="4" w:space="0"/>
              <w:left w:val="single" w:color="auto" w:sz="4" w:space="0"/>
            </w:tcBorders>
            <w:shd w:val="clear" w:color="auto" w:fill="FFFFFF"/>
            <w:vAlign w:val="center"/>
          </w:tcPr>
          <w:p>
            <w:pPr>
              <w:pStyle w:val="33"/>
              <w:jc w:val="center"/>
              <w:rPr>
                <w:color w:val="auto"/>
                <w:szCs w:val="21"/>
              </w:rPr>
            </w:pPr>
            <w:r>
              <w:rPr>
                <w:color w:val="auto"/>
                <w:szCs w:val="21"/>
              </w:rPr>
              <w:t>单组样品相对误差</w:t>
            </w:r>
          </w:p>
        </w:tc>
        <w:tc>
          <w:tcPr>
            <w:tcW w:w="4149" w:type="dxa"/>
            <w:gridSpan w:val="2"/>
            <w:tcBorders>
              <w:top w:val="single" w:color="auto" w:sz="4" w:space="0"/>
              <w:left w:val="single" w:color="auto" w:sz="4" w:space="0"/>
              <w:right w:val="single" w:color="auto" w:sz="4" w:space="0"/>
            </w:tcBorders>
            <w:shd w:val="clear" w:color="auto" w:fill="FFFFFF"/>
            <w:vAlign w:val="bottom"/>
          </w:tcPr>
          <w:p>
            <w:pPr>
              <w:pStyle w:val="33"/>
              <w:jc w:val="center"/>
              <w:rPr>
                <w:color w:val="auto"/>
                <w:szCs w:val="21"/>
              </w:rPr>
            </w:pPr>
            <w:r>
              <w:rPr>
                <w:color w:val="auto"/>
                <w:szCs w:val="21"/>
              </w:rPr>
              <w:t>任意一组样品相对误差</w:t>
            </w:r>
            <w:r>
              <w:rPr>
                <w:rFonts w:hint="eastAsia"/>
                <w:color w:val="auto"/>
                <w:szCs w:val="21"/>
                <w:lang w:eastAsia="zh-CN"/>
              </w:rPr>
              <w:t>≤</w:t>
            </w:r>
            <w:r>
              <w:rPr>
                <w:rFonts w:hint="eastAsia"/>
                <w:color w:val="auto"/>
                <w:szCs w:val="21"/>
              </w:rPr>
              <w:t>±</w:t>
            </w:r>
            <w:r>
              <w:rPr>
                <w:color w:val="auto"/>
                <w:szCs w:val="21"/>
              </w:rPr>
              <w:t>25%</w:t>
            </w:r>
          </w:p>
        </w:tc>
      </w:tr>
      <w:tr>
        <w:tblPrEx>
          <w:tblCellMar>
            <w:top w:w="0" w:type="dxa"/>
            <w:left w:w="10" w:type="dxa"/>
            <w:bottom w:w="0" w:type="dxa"/>
            <w:right w:w="10" w:type="dxa"/>
          </w:tblCellMar>
        </w:tblPrEx>
        <w:trPr>
          <w:trHeight w:val="375" w:hRule="exact"/>
        </w:trPr>
        <w:tc>
          <w:tcPr>
            <w:tcW w:w="1548" w:type="dxa"/>
            <w:vMerge w:val="continue"/>
            <w:tcBorders>
              <w:left w:val="single" w:color="auto" w:sz="4" w:space="0"/>
            </w:tcBorders>
            <w:shd w:val="clear" w:color="auto" w:fill="FFFFFF"/>
          </w:tcPr>
          <w:p>
            <w:pPr>
              <w:pStyle w:val="33"/>
              <w:jc w:val="center"/>
              <w:rPr>
                <w:color w:val="auto"/>
                <w:szCs w:val="21"/>
              </w:rPr>
            </w:pPr>
          </w:p>
        </w:tc>
        <w:tc>
          <w:tcPr>
            <w:tcW w:w="2842" w:type="dxa"/>
            <w:tcBorders>
              <w:top w:val="single" w:color="auto" w:sz="4" w:space="0"/>
              <w:left w:val="single" w:color="auto" w:sz="4" w:space="0"/>
            </w:tcBorders>
            <w:shd w:val="clear" w:color="auto" w:fill="FFFFFF"/>
            <w:vAlign w:val="center"/>
          </w:tcPr>
          <w:p>
            <w:pPr>
              <w:pStyle w:val="33"/>
              <w:jc w:val="center"/>
              <w:rPr>
                <w:color w:val="auto"/>
                <w:szCs w:val="21"/>
              </w:rPr>
            </w:pPr>
            <w:r>
              <w:rPr>
                <w:color w:val="auto"/>
                <w:szCs w:val="21"/>
              </w:rPr>
              <w:t>平均相对误差</w:t>
            </w:r>
          </w:p>
        </w:tc>
        <w:tc>
          <w:tcPr>
            <w:tcW w:w="4149" w:type="dxa"/>
            <w:gridSpan w:val="2"/>
            <w:tcBorders>
              <w:top w:val="single" w:color="auto" w:sz="4" w:space="0"/>
              <w:left w:val="single" w:color="auto" w:sz="4" w:space="0"/>
              <w:right w:val="single" w:color="auto" w:sz="4" w:space="0"/>
            </w:tcBorders>
            <w:shd w:val="clear" w:color="auto" w:fill="FFFFFF"/>
          </w:tcPr>
          <w:p>
            <w:pPr>
              <w:pStyle w:val="33"/>
              <w:jc w:val="center"/>
              <w:rPr>
                <w:color w:val="auto"/>
                <w:szCs w:val="21"/>
              </w:rPr>
            </w:pPr>
            <w:r>
              <w:rPr>
                <w:color w:val="auto"/>
                <w:szCs w:val="21"/>
              </w:rPr>
              <w:t>不少于7对样品，平均相对误差</w:t>
            </w:r>
            <w:r>
              <w:rPr>
                <w:rFonts w:hint="eastAsia"/>
                <w:color w:val="auto"/>
                <w:szCs w:val="21"/>
                <w:lang w:eastAsia="zh-CN"/>
              </w:rPr>
              <w:t>≤</w:t>
            </w:r>
            <w:r>
              <w:rPr>
                <w:color w:val="auto"/>
                <w:szCs w:val="21"/>
              </w:rPr>
              <w:t>±20%</w:t>
            </w:r>
          </w:p>
        </w:tc>
      </w:tr>
      <w:tr>
        <w:tblPrEx>
          <w:tblCellMar>
            <w:top w:w="0" w:type="dxa"/>
            <w:left w:w="10" w:type="dxa"/>
            <w:bottom w:w="0" w:type="dxa"/>
            <w:right w:w="10" w:type="dxa"/>
          </w:tblCellMar>
        </w:tblPrEx>
        <w:trPr>
          <w:trHeight w:val="331" w:hRule="exact"/>
        </w:trPr>
        <w:tc>
          <w:tcPr>
            <w:tcW w:w="1548" w:type="dxa"/>
            <w:vMerge w:val="continue"/>
            <w:tcBorders>
              <w:left w:val="single" w:color="auto" w:sz="4" w:space="0"/>
            </w:tcBorders>
            <w:shd w:val="clear" w:color="auto" w:fill="FFFFFF"/>
          </w:tcPr>
          <w:p>
            <w:pPr>
              <w:pStyle w:val="33"/>
              <w:jc w:val="center"/>
              <w:rPr>
                <w:color w:val="auto"/>
                <w:szCs w:val="21"/>
              </w:rPr>
            </w:pPr>
          </w:p>
        </w:tc>
        <w:tc>
          <w:tcPr>
            <w:tcW w:w="2842" w:type="dxa"/>
            <w:tcBorders>
              <w:top w:val="single" w:color="auto" w:sz="4" w:space="0"/>
              <w:left w:val="single" w:color="auto" w:sz="4" w:space="0"/>
              <w:bottom w:val="single" w:color="auto" w:sz="4" w:space="0"/>
            </w:tcBorders>
            <w:shd w:val="clear" w:color="auto" w:fill="FFFFFF"/>
            <w:vAlign w:val="center"/>
          </w:tcPr>
          <w:p>
            <w:pPr>
              <w:pStyle w:val="33"/>
              <w:jc w:val="center"/>
              <w:rPr>
                <w:color w:val="auto"/>
                <w:szCs w:val="21"/>
              </w:rPr>
            </w:pPr>
            <w:r>
              <w:rPr>
                <w:rFonts w:hint="eastAsia"/>
                <w:color w:val="auto"/>
                <w:szCs w:val="21"/>
              </w:rPr>
              <w:t>重复</w:t>
            </w:r>
            <w:r>
              <w:rPr>
                <w:color w:val="auto"/>
                <w:szCs w:val="21"/>
              </w:rPr>
              <w:t>性</w:t>
            </w:r>
          </w:p>
        </w:tc>
        <w:tc>
          <w:tcPr>
            <w:tcW w:w="4149" w:type="dxa"/>
            <w:gridSpan w:val="2"/>
            <w:tcBorders>
              <w:top w:val="single" w:color="auto" w:sz="4" w:space="0"/>
              <w:left w:val="single" w:color="auto" w:sz="4" w:space="0"/>
              <w:bottom w:val="single" w:color="auto" w:sz="4" w:space="0"/>
              <w:right w:val="single" w:color="auto" w:sz="4" w:space="0"/>
            </w:tcBorders>
            <w:shd w:val="clear" w:color="auto" w:fill="FFFFFF"/>
          </w:tcPr>
          <w:p>
            <w:pPr>
              <w:pStyle w:val="33"/>
              <w:jc w:val="center"/>
              <w:rPr>
                <w:color w:val="auto"/>
                <w:szCs w:val="21"/>
              </w:rPr>
            </w:pPr>
            <w:r>
              <w:rPr>
                <w:rFonts w:hint="eastAsia"/>
                <w:color w:val="auto"/>
                <w:szCs w:val="21"/>
                <w:lang w:eastAsia="zh-CN"/>
              </w:rPr>
              <w:t>≤</w:t>
            </w:r>
            <w:r>
              <w:rPr>
                <w:color w:val="auto"/>
                <w:szCs w:val="21"/>
              </w:rPr>
              <w:t>±7%</w:t>
            </w:r>
          </w:p>
        </w:tc>
      </w:tr>
      <w:tr>
        <w:tblPrEx>
          <w:tblCellMar>
            <w:top w:w="0" w:type="dxa"/>
            <w:left w:w="10" w:type="dxa"/>
            <w:bottom w:w="0" w:type="dxa"/>
            <w:right w:w="10" w:type="dxa"/>
          </w:tblCellMar>
        </w:tblPrEx>
        <w:trPr>
          <w:gridAfter w:val="1"/>
          <w:wAfter w:w="21" w:type="dxa"/>
          <w:trHeight w:val="338" w:hRule="exact"/>
        </w:trPr>
        <w:tc>
          <w:tcPr>
            <w:tcW w:w="1548" w:type="dxa"/>
            <w:vMerge w:val="continue"/>
            <w:tcBorders>
              <w:left w:val="single" w:color="auto" w:sz="4" w:space="0"/>
            </w:tcBorders>
            <w:shd w:val="clear" w:color="auto" w:fill="FFFFFF"/>
          </w:tcPr>
          <w:p>
            <w:pPr>
              <w:pStyle w:val="33"/>
              <w:jc w:val="center"/>
              <w:rPr>
                <w:color w:val="auto"/>
                <w:szCs w:val="21"/>
              </w:rPr>
            </w:pPr>
          </w:p>
        </w:tc>
        <w:tc>
          <w:tcPr>
            <w:tcW w:w="2842" w:type="dxa"/>
            <w:tcBorders>
              <w:top w:val="single" w:color="auto" w:sz="4" w:space="0"/>
              <w:left w:val="single" w:color="auto" w:sz="4" w:space="0"/>
            </w:tcBorders>
            <w:shd w:val="clear" w:color="auto" w:fill="FFFFFF"/>
            <w:vAlign w:val="center"/>
          </w:tcPr>
          <w:p>
            <w:pPr>
              <w:pStyle w:val="33"/>
              <w:jc w:val="center"/>
              <w:rPr>
                <w:color w:val="auto"/>
                <w:szCs w:val="21"/>
              </w:rPr>
            </w:pPr>
            <w:r>
              <w:rPr>
                <w:color w:val="auto"/>
                <w:szCs w:val="21"/>
              </w:rPr>
              <w:t>除湿</w:t>
            </w:r>
          </w:p>
        </w:tc>
        <w:tc>
          <w:tcPr>
            <w:tcW w:w="4128" w:type="dxa"/>
            <w:tcBorders>
              <w:top w:val="single" w:color="auto" w:sz="4" w:space="0"/>
              <w:left w:val="single" w:color="auto" w:sz="4" w:space="0"/>
              <w:right w:val="single" w:color="auto" w:sz="4" w:space="0"/>
            </w:tcBorders>
            <w:shd w:val="clear" w:color="auto" w:fill="FFFFFF"/>
            <w:vAlign w:val="bottom"/>
          </w:tcPr>
          <w:p>
            <w:pPr>
              <w:pStyle w:val="33"/>
              <w:jc w:val="center"/>
              <w:rPr>
                <w:color w:val="auto"/>
                <w:szCs w:val="21"/>
                <w:lang w:eastAsia="zh-CN"/>
              </w:rPr>
            </w:pPr>
            <w:r>
              <w:rPr>
                <w:color w:val="auto"/>
                <w:szCs w:val="21"/>
                <w:lang w:eastAsia="zh-CN"/>
              </w:rPr>
              <w:t>具备自动除湿或湿度补偿功能</w:t>
            </w:r>
          </w:p>
        </w:tc>
      </w:tr>
      <w:tr>
        <w:tblPrEx>
          <w:tblCellMar>
            <w:top w:w="0" w:type="dxa"/>
            <w:left w:w="10" w:type="dxa"/>
            <w:bottom w:w="0" w:type="dxa"/>
            <w:right w:w="10" w:type="dxa"/>
          </w:tblCellMar>
        </w:tblPrEx>
        <w:trPr>
          <w:gridAfter w:val="1"/>
          <w:wAfter w:w="21" w:type="dxa"/>
          <w:trHeight w:val="317" w:hRule="exact"/>
        </w:trPr>
        <w:tc>
          <w:tcPr>
            <w:tcW w:w="1548" w:type="dxa"/>
            <w:vMerge w:val="continue"/>
            <w:tcBorders>
              <w:left w:val="single" w:color="auto" w:sz="4" w:space="0"/>
            </w:tcBorders>
            <w:shd w:val="clear" w:color="auto" w:fill="FFFFFF"/>
          </w:tcPr>
          <w:p>
            <w:pPr>
              <w:pStyle w:val="33"/>
              <w:jc w:val="center"/>
              <w:rPr>
                <w:color w:val="auto"/>
                <w:szCs w:val="21"/>
                <w:lang w:eastAsia="zh-CN"/>
              </w:rPr>
            </w:pPr>
          </w:p>
        </w:tc>
        <w:tc>
          <w:tcPr>
            <w:tcW w:w="2842" w:type="dxa"/>
            <w:tcBorders>
              <w:top w:val="single" w:color="auto" w:sz="4" w:space="0"/>
              <w:left w:val="single" w:color="auto" w:sz="4" w:space="0"/>
            </w:tcBorders>
            <w:shd w:val="clear" w:color="auto" w:fill="FFFFFF"/>
            <w:vAlign w:val="center"/>
          </w:tcPr>
          <w:p>
            <w:pPr>
              <w:pStyle w:val="33"/>
              <w:jc w:val="center"/>
              <w:rPr>
                <w:color w:val="auto"/>
                <w:szCs w:val="21"/>
              </w:rPr>
            </w:pPr>
            <w:r>
              <w:rPr>
                <w:color w:val="auto"/>
                <w:szCs w:val="21"/>
              </w:rPr>
              <w:t>校准</w:t>
            </w:r>
          </w:p>
        </w:tc>
        <w:tc>
          <w:tcPr>
            <w:tcW w:w="4128" w:type="dxa"/>
            <w:tcBorders>
              <w:top w:val="single" w:color="auto" w:sz="4" w:space="0"/>
              <w:left w:val="single" w:color="auto" w:sz="4" w:space="0"/>
              <w:right w:val="single" w:color="auto" w:sz="4" w:space="0"/>
            </w:tcBorders>
            <w:shd w:val="clear" w:color="auto" w:fill="FFFFFF"/>
          </w:tcPr>
          <w:p>
            <w:pPr>
              <w:pStyle w:val="33"/>
              <w:jc w:val="center"/>
              <w:rPr>
                <w:color w:val="auto"/>
                <w:szCs w:val="21"/>
              </w:rPr>
            </w:pPr>
            <w:r>
              <w:rPr>
                <w:color w:val="auto"/>
                <w:szCs w:val="21"/>
              </w:rPr>
              <w:t>具备自动校</w:t>
            </w:r>
            <w:r>
              <w:rPr>
                <w:rFonts w:hint="eastAsia"/>
                <w:color w:val="auto"/>
                <w:szCs w:val="21"/>
                <w:lang w:val="en-US" w:eastAsia="zh-CN"/>
              </w:rPr>
              <w:t>零</w:t>
            </w:r>
            <w:r>
              <w:rPr>
                <w:color w:val="auto"/>
                <w:szCs w:val="21"/>
              </w:rPr>
              <w:t>功能</w:t>
            </w:r>
          </w:p>
        </w:tc>
      </w:tr>
      <w:tr>
        <w:tblPrEx>
          <w:tblCellMar>
            <w:top w:w="0" w:type="dxa"/>
            <w:left w:w="10" w:type="dxa"/>
            <w:bottom w:w="0" w:type="dxa"/>
            <w:right w:w="10" w:type="dxa"/>
          </w:tblCellMar>
        </w:tblPrEx>
        <w:trPr>
          <w:gridAfter w:val="1"/>
          <w:wAfter w:w="21" w:type="dxa"/>
          <w:trHeight w:val="331" w:hRule="exact"/>
        </w:trPr>
        <w:tc>
          <w:tcPr>
            <w:tcW w:w="1548" w:type="dxa"/>
            <w:vMerge w:val="continue"/>
            <w:tcBorders>
              <w:left w:val="single" w:color="auto" w:sz="4" w:space="0"/>
            </w:tcBorders>
            <w:shd w:val="clear" w:color="auto" w:fill="FFFFFF"/>
          </w:tcPr>
          <w:p>
            <w:pPr>
              <w:pStyle w:val="33"/>
              <w:jc w:val="center"/>
              <w:rPr>
                <w:color w:val="auto"/>
                <w:szCs w:val="21"/>
              </w:rPr>
            </w:pPr>
          </w:p>
        </w:tc>
        <w:tc>
          <w:tcPr>
            <w:tcW w:w="2842" w:type="dxa"/>
            <w:tcBorders>
              <w:top w:val="single" w:color="auto" w:sz="4" w:space="0"/>
              <w:left w:val="single" w:color="auto" w:sz="4" w:space="0"/>
            </w:tcBorders>
            <w:shd w:val="clear" w:color="auto" w:fill="FFFFFF"/>
            <w:vAlign w:val="center"/>
          </w:tcPr>
          <w:p>
            <w:pPr>
              <w:pStyle w:val="33"/>
              <w:jc w:val="center"/>
              <w:rPr>
                <w:color w:val="auto"/>
                <w:szCs w:val="21"/>
              </w:rPr>
            </w:pPr>
            <w:r>
              <w:rPr>
                <w:color w:val="auto"/>
                <w:szCs w:val="21"/>
              </w:rPr>
              <w:t>浓度报警</w:t>
            </w:r>
          </w:p>
        </w:tc>
        <w:tc>
          <w:tcPr>
            <w:tcW w:w="4128" w:type="dxa"/>
            <w:tcBorders>
              <w:top w:val="single" w:color="auto" w:sz="4" w:space="0"/>
              <w:left w:val="single" w:color="auto" w:sz="4" w:space="0"/>
              <w:right w:val="single" w:color="auto" w:sz="4" w:space="0"/>
            </w:tcBorders>
            <w:shd w:val="clear" w:color="auto" w:fill="FFFFFF"/>
          </w:tcPr>
          <w:p>
            <w:pPr>
              <w:pStyle w:val="33"/>
              <w:jc w:val="center"/>
              <w:rPr>
                <w:color w:val="auto"/>
                <w:szCs w:val="21"/>
                <w:lang w:eastAsia="zh-CN"/>
              </w:rPr>
            </w:pPr>
            <w:r>
              <w:rPr>
                <w:color w:val="auto"/>
                <w:szCs w:val="21"/>
                <w:lang w:eastAsia="zh-CN"/>
              </w:rPr>
              <w:t>具备设定浓度报警功能</w:t>
            </w:r>
          </w:p>
        </w:tc>
      </w:tr>
      <w:tr>
        <w:tblPrEx>
          <w:tblCellMar>
            <w:top w:w="0" w:type="dxa"/>
            <w:left w:w="10" w:type="dxa"/>
            <w:bottom w:w="0" w:type="dxa"/>
            <w:right w:w="10" w:type="dxa"/>
          </w:tblCellMar>
        </w:tblPrEx>
        <w:trPr>
          <w:gridAfter w:val="1"/>
          <w:wAfter w:w="21" w:type="dxa"/>
          <w:trHeight w:val="648" w:hRule="exact"/>
        </w:trPr>
        <w:tc>
          <w:tcPr>
            <w:tcW w:w="8518" w:type="dxa"/>
            <w:gridSpan w:val="3"/>
            <w:tcBorders>
              <w:top w:val="single" w:color="auto" w:sz="4" w:space="0"/>
              <w:left w:val="single" w:color="auto" w:sz="4" w:space="0"/>
              <w:bottom w:val="single" w:color="auto" w:sz="4" w:space="0"/>
              <w:right w:val="single" w:color="auto" w:sz="4" w:space="0"/>
            </w:tcBorders>
            <w:shd w:val="clear" w:color="auto" w:fill="FFFFFF"/>
          </w:tcPr>
          <w:p>
            <w:pPr>
              <w:pStyle w:val="33"/>
              <w:jc w:val="center"/>
              <w:rPr>
                <w:color w:val="auto"/>
                <w:szCs w:val="21"/>
                <w:lang w:eastAsia="zh-CN"/>
              </w:rPr>
            </w:pPr>
            <w:r>
              <w:rPr>
                <w:color w:val="auto"/>
                <w:szCs w:val="21"/>
                <w:lang w:eastAsia="zh-CN"/>
              </w:rPr>
              <w:t>注：参比方法环境空气扬尘（PM</w:t>
            </w:r>
            <w:r>
              <w:rPr>
                <w:rFonts w:eastAsia="PMingLiU"/>
                <w:color w:val="auto"/>
                <w:szCs w:val="21"/>
              </w:rPr>
              <w:t>10</w:t>
            </w:r>
            <w:r>
              <w:rPr>
                <w:color w:val="auto"/>
                <w:szCs w:val="21"/>
                <w:lang w:eastAsia="zh-CN"/>
              </w:rPr>
              <w:t>）手工监测方法（重量法）技术规范（HJ 656-2013）或相关技术规范认可的其他国标方法。</w:t>
            </w:r>
          </w:p>
        </w:tc>
      </w:tr>
    </w:tbl>
    <w:p>
      <w:pPr>
        <w:pStyle w:val="54"/>
        <w:numPr>
          <w:ilvl w:val="1"/>
          <w:numId w:val="0"/>
        </w:numPr>
        <w:spacing w:before="120" w:after="120"/>
      </w:pPr>
      <w:bookmarkStart w:id="19" w:name="_Toc82781449"/>
      <w:bookmarkStart w:id="20" w:name="_Toc82781448"/>
      <w:r>
        <w:rPr>
          <w:rFonts w:hint="eastAsia"/>
        </w:rPr>
        <w:t>4.3噪声监测</w:t>
      </w:r>
      <w:bookmarkEnd w:id="19"/>
      <w:r>
        <w:rPr>
          <w:rFonts w:hint="eastAsia"/>
        </w:rPr>
        <w:t>单元</w:t>
      </w:r>
    </w:p>
    <w:p>
      <w:pPr>
        <w:pStyle w:val="6"/>
        <w:spacing w:line="360" w:lineRule="auto"/>
      </w:pPr>
      <w:r>
        <w:t>全天候户外传声器应符合现行国家标准《测量传声器 第4部分：工作标准传声器规范》GB/T 20441.4</w:t>
      </w:r>
      <w:r>
        <w:rPr>
          <w:rFonts w:hint="eastAsia"/>
        </w:rPr>
        <w:t>，</w:t>
      </w:r>
      <w:r>
        <w:t>噪声监测单元应符合现行行业标准《声级计检定规程</w:t>
      </w:r>
      <w:r>
        <w:rPr>
          <w:rFonts w:hint="eastAsia"/>
        </w:rPr>
        <w:t>》</w:t>
      </w:r>
      <w:r>
        <w:t>JJG 188二级以上。噪声在线监测仪各项技术指标应符合国家现行环境噪声在线监测系统相关要求和表</w:t>
      </w:r>
      <w:r>
        <w:rPr>
          <w:rFonts w:hint="eastAsia"/>
        </w:rPr>
        <w:t>5</w:t>
      </w:r>
      <w:r>
        <w:t>的要求。</w:t>
      </w:r>
    </w:p>
    <w:tbl>
      <w:tblPr>
        <w:tblStyle w:val="19"/>
        <w:tblW w:w="8633" w:type="dxa"/>
        <w:tblInd w:w="0" w:type="dxa"/>
        <w:tblLayout w:type="fixed"/>
        <w:tblCellMar>
          <w:top w:w="0" w:type="dxa"/>
          <w:left w:w="10" w:type="dxa"/>
          <w:bottom w:w="0" w:type="dxa"/>
          <w:right w:w="10" w:type="dxa"/>
        </w:tblCellMar>
      </w:tblPr>
      <w:tblGrid>
        <w:gridCol w:w="1966"/>
        <w:gridCol w:w="2419"/>
        <w:gridCol w:w="4248"/>
      </w:tblGrid>
      <w:tr>
        <w:tblPrEx>
          <w:tblCellMar>
            <w:top w:w="0" w:type="dxa"/>
            <w:left w:w="10" w:type="dxa"/>
            <w:bottom w:w="0" w:type="dxa"/>
            <w:right w:w="10" w:type="dxa"/>
          </w:tblCellMar>
        </w:tblPrEx>
        <w:trPr>
          <w:trHeight w:val="389" w:hRule="exact"/>
        </w:trPr>
        <w:tc>
          <w:tcPr>
            <w:tcW w:w="8633" w:type="dxa"/>
            <w:gridSpan w:val="3"/>
            <w:tcBorders>
              <w:top w:val="single" w:color="auto" w:sz="4" w:space="0"/>
              <w:left w:val="single" w:color="auto" w:sz="4" w:space="0"/>
              <w:right w:val="single" w:color="auto" w:sz="4" w:space="0"/>
            </w:tcBorders>
            <w:shd w:val="clear" w:color="auto" w:fill="FFFFFF"/>
          </w:tcPr>
          <w:p>
            <w:pPr>
              <w:pStyle w:val="6"/>
              <w:jc w:val="center"/>
            </w:pPr>
            <w:r>
              <w:t>表</w:t>
            </w:r>
            <w:r>
              <w:rPr>
                <w:rFonts w:hint="eastAsia"/>
              </w:rPr>
              <w:t>5</w:t>
            </w:r>
            <w:r>
              <w:t xml:space="preserve"> 噪声在线监测仪技术指标</w:t>
            </w:r>
          </w:p>
        </w:tc>
      </w:tr>
      <w:tr>
        <w:tblPrEx>
          <w:tblCellMar>
            <w:top w:w="0" w:type="dxa"/>
            <w:left w:w="10" w:type="dxa"/>
            <w:bottom w:w="0" w:type="dxa"/>
            <w:right w:w="10" w:type="dxa"/>
          </w:tblCellMar>
        </w:tblPrEx>
        <w:trPr>
          <w:trHeight w:val="317" w:hRule="exact"/>
        </w:trPr>
        <w:tc>
          <w:tcPr>
            <w:tcW w:w="1966" w:type="dxa"/>
            <w:tcBorders>
              <w:top w:val="single" w:color="auto" w:sz="4" w:space="0"/>
              <w:left w:val="single" w:color="auto" w:sz="4" w:space="0"/>
            </w:tcBorders>
            <w:shd w:val="clear" w:color="auto" w:fill="FFFFFF"/>
          </w:tcPr>
          <w:p>
            <w:pPr>
              <w:pStyle w:val="33"/>
              <w:jc w:val="center"/>
              <w:rPr>
                <w:b/>
                <w:bCs/>
                <w:color w:val="auto"/>
              </w:rPr>
            </w:pPr>
            <w:r>
              <w:rPr>
                <w:b/>
                <w:bCs/>
                <w:color w:val="auto"/>
              </w:rPr>
              <w:t>名称</w:t>
            </w:r>
          </w:p>
        </w:tc>
        <w:tc>
          <w:tcPr>
            <w:tcW w:w="2419" w:type="dxa"/>
            <w:tcBorders>
              <w:top w:val="single" w:color="auto" w:sz="4" w:space="0"/>
              <w:left w:val="single" w:color="auto" w:sz="4" w:space="0"/>
            </w:tcBorders>
            <w:shd w:val="clear" w:color="auto" w:fill="FFFFFF"/>
          </w:tcPr>
          <w:p>
            <w:pPr>
              <w:pStyle w:val="33"/>
              <w:jc w:val="center"/>
              <w:rPr>
                <w:b/>
                <w:bCs/>
                <w:color w:val="auto"/>
              </w:rPr>
            </w:pPr>
            <w:r>
              <w:rPr>
                <w:b/>
                <w:bCs/>
                <w:color w:val="auto"/>
              </w:rPr>
              <w:t>指标</w:t>
            </w:r>
          </w:p>
        </w:tc>
        <w:tc>
          <w:tcPr>
            <w:tcW w:w="4248" w:type="dxa"/>
            <w:tcBorders>
              <w:top w:val="single" w:color="auto" w:sz="4" w:space="0"/>
              <w:left w:val="single" w:color="auto" w:sz="4" w:space="0"/>
              <w:right w:val="single" w:color="auto" w:sz="4" w:space="0"/>
            </w:tcBorders>
            <w:shd w:val="clear" w:color="auto" w:fill="FFFFFF"/>
          </w:tcPr>
          <w:p>
            <w:pPr>
              <w:pStyle w:val="33"/>
              <w:jc w:val="center"/>
              <w:rPr>
                <w:b/>
                <w:bCs/>
                <w:color w:val="auto"/>
              </w:rPr>
            </w:pPr>
            <w:r>
              <w:rPr>
                <w:b/>
                <w:bCs/>
                <w:color w:val="auto"/>
              </w:rPr>
              <w:t>技术要求</w:t>
            </w:r>
          </w:p>
        </w:tc>
      </w:tr>
      <w:tr>
        <w:tblPrEx>
          <w:tblCellMar>
            <w:top w:w="0" w:type="dxa"/>
            <w:left w:w="10" w:type="dxa"/>
            <w:bottom w:w="0" w:type="dxa"/>
            <w:right w:w="10" w:type="dxa"/>
          </w:tblCellMar>
        </w:tblPrEx>
        <w:trPr>
          <w:trHeight w:val="324" w:hRule="exact"/>
        </w:trPr>
        <w:tc>
          <w:tcPr>
            <w:tcW w:w="1966" w:type="dxa"/>
            <w:vMerge w:val="restart"/>
            <w:tcBorders>
              <w:top w:val="single" w:color="auto" w:sz="4" w:space="0"/>
              <w:left w:val="single" w:color="auto" w:sz="4" w:space="0"/>
            </w:tcBorders>
            <w:shd w:val="clear" w:color="auto" w:fill="FFFFFF"/>
            <w:vAlign w:val="center"/>
          </w:tcPr>
          <w:p>
            <w:pPr>
              <w:pStyle w:val="33"/>
              <w:jc w:val="center"/>
              <w:rPr>
                <w:color w:val="auto"/>
              </w:rPr>
            </w:pPr>
            <w:r>
              <w:rPr>
                <w:color w:val="auto"/>
              </w:rPr>
              <w:t>全天候户外传声器</w:t>
            </w:r>
          </w:p>
        </w:tc>
        <w:tc>
          <w:tcPr>
            <w:tcW w:w="2419" w:type="dxa"/>
            <w:tcBorders>
              <w:top w:val="single" w:color="auto" w:sz="4" w:space="0"/>
              <w:left w:val="single" w:color="auto" w:sz="4" w:space="0"/>
            </w:tcBorders>
            <w:shd w:val="clear" w:color="auto" w:fill="FFFFFF"/>
          </w:tcPr>
          <w:p>
            <w:pPr>
              <w:pStyle w:val="33"/>
              <w:jc w:val="center"/>
              <w:rPr>
                <w:color w:val="auto"/>
              </w:rPr>
            </w:pPr>
            <w:r>
              <w:rPr>
                <w:color w:val="auto"/>
              </w:rPr>
              <w:t>灵敏度</w:t>
            </w:r>
          </w:p>
        </w:tc>
        <w:tc>
          <w:tcPr>
            <w:tcW w:w="4248" w:type="dxa"/>
            <w:tcBorders>
              <w:top w:val="single" w:color="auto" w:sz="4" w:space="0"/>
              <w:left w:val="single" w:color="auto" w:sz="4" w:space="0"/>
              <w:right w:val="single" w:color="auto" w:sz="4" w:space="0"/>
            </w:tcBorders>
            <w:shd w:val="clear" w:color="auto" w:fill="FFFFFF"/>
          </w:tcPr>
          <w:p>
            <w:pPr>
              <w:pStyle w:val="33"/>
              <w:jc w:val="center"/>
              <w:rPr>
                <w:rFonts w:cs="Arial"/>
                <w:color w:val="auto"/>
                <w:szCs w:val="21"/>
              </w:rPr>
            </w:pPr>
            <w:r>
              <w:rPr>
                <w:rFonts w:cs="Arial"/>
                <w:color w:val="auto"/>
                <w:szCs w:val="21"/>
              </w:rPr>
              <w:t>在250Hz或1000Hz的灵敏度在30mV/Pa以上</w:t>
            </w:r>
          </w:p>
        </w:tc>
      </w:tr>
      <w:tr>
        <w:tblPrEx>
          <w:tblCellMar>
            <w:top w:w="0" w:type="dxa"/>
            <w:left w:w="10" w:type="dxa"/>
            <w:bottom w:w="0" w:type="dxa"/>
            <w:right w:w="10" w:type="dxa"/>
          </w:tblCellMar>
        </w:tblPrEx>
        <w:trPr>
          <w:trHeight w:val="324" w:hRule="exact"/>
        </w:trPr>
        <w:tc>
          <w:tcPr>
            <w:tcW w:w="1966" w:type="dxa"/>
            <w:vMerge w:val="continue"/>
            <w:tcBorders>
              <w:left w:val="single" w:color="auto" w:sz="4" w:space="0"/>
            </w:tcBorders>
            <w:shd w:val="clear" w:color="auto" w:fill="FFFFFF"/>
            <w:vAlign w:val="center"/>
          </w:tcPr>
          <w:p>
            <w:pPr>
              <w:pStyle w:val="33"/>
              <w:jc w:val="center"/>
              <w:rPr>
                <w:color w:val="auto"/>
              </w:rPr>
            </w:pPr>
          </w:p>
        </w:tc>
        <w:tc>
          <w:tcPr>
            <w:tcW w:w="2419" w:type="dxa"/>
            <w:tcBorders>
              <w:top w:val="single" w:color="auto" w:sz="4" w:space="0"/>
              <w:left w:val="single" w:color="auto" w:sz="4" w:space="0"/>
            </w:tcBorders>
            <w:shd w:val="clear" w:color="auto" w:fill="FFFFFF"/>
          </w:tcPr>
          <w:p>
            <w:pPr>
              <w:pStyle w:val="33"/>
              <w:jc w:val="center"/>
              <w:rPr>
                <w:color w:val="auto"/>
              </w:rPr>
            </w:pPr>
            <w:r>
              <w:rPr>
                <w:color w:val="auto"/>
              </w:rPr>
              <w:t>本底噪声</w:t>
            </w:r>
          </w:p>
        </w:tc>
        <w:tc>
          <w:tcPr>
            <w:tcW w:w="4248" w:type="dxa"/>
            <w:tcBorders>
              <w:top w:val="single" w:color="auto" w:sz="4" w:space="0"/>
              <w:left w:val="single" w:color="auto" w:sz="4" w:space="0"/>
              <w:right w:val="single" w:color="auto" w:sz="4" w:space="0"/>
            </w:tcBorders>
            <w:shd w:val="clear" w:color="auto" w:fill="FFFFFF"/>
          </w:tcPr>
          <w:p>
            <w:pPr>
              <w:pStyle w:val="33"/>
              <w:jc w:val="center"/>
              <w:rPr>
                <w:rFonts w:cs="Arial"/>
                <w:color w:val="auto"/>
                <w:szCs w:val="21"/>
              </w:rPr>
            </w:pPr>
            <w:r>
              <w:rPr>
                <w:rFonts w:cs="Arial"/>
                <w:color w:val="auto"/>
                <w:szCs w:val="21"/>
              </w:rPr>
              <w:t>&lt; 30dB(A) SPL</w:t>
            </w:r>
          </w:p>
        </w:tc>
      </w:tr>
      <w:tr>
        <w:tblPrEx>
          <w:tblCellMar>
            <w:top w:w="0" w:type="dxa"/>
            <w:left w:w="10" w:type="dxa"/>
            <w:bottom w:w="0" w:type="dxa"/>
            <w:right w:w="10" w:type="dxa"/>
          </w:tblCellMar>
        </w:tblPrEx>
        <w:trPr>
          <w:trHeight w:val="324" w:hRule="exact"/>
        </w:trPr>
        <w:tc>
          <w:tcPr>
            <w:tcW w:w="1966" w:type="dxa"/>
            <w:vMerge w:val="continue"/>
            <w:tcBorders>
              <w:left w:val="single" w:color="auto" w:sz="4" w:space="0"/>
            </w:tcBorders>
            <w:shd w:val="clear" w:color="auto" w:fill="FFFFFF"/>
            <w:vAlign w:val="center"/>
          </w:tcPr>
          <w:p>
            <w:pPr>
              <w:pStyle w:val="33"/>
              <w:jc w:val="center"/>
              <w:rPr>
                <w:color w:val="auto"/>
              </w:rPr>
            </w:pPr>
          </w:p>
        </w:tc>
        <w:tc>
          <w:tcPr>
            <w:tcW w:w="2419" w:type="dxa"/>
            <w:tcBorders>
              <w:top w:val="single" w:color="auto" w:sz="4" w:space="0"/>
              <w:left w:val="single" w:color="auto" w:sz="4" w:space="0"/>
            </w:tcBorders>
            <w:shd w:val="clear" w:color="auto" w:fill="FFFFFF"/>
          </w:tcPr>
          <w:p>
            <w:pPr>
              <w:pStyle w:val="33"/>
              <w:jc w:val="center"/>
              <w:rPr>
                <w:color w:val="auto"/>
              </w:rPr>
            </w:pPr>
            <w:r>
              <w:rPr>
                <w:color w:val="auto"/>
              </w:rPr>
              <w:t>指向性</w:t>
            </w:r>
          </w:p>
        </w:tc>
        <w:tc>
          <w:tcPr>
            <w:tcW w:w="4248" w:type="dxa"/>
            <w:tcBorders>
              <w:top w:val="single" w:color="auto" w:sz="4" w:space="0"/>
              <w:left w:val="single" w:color="auto" w:sz="4" w:space="0"/>
              <w:right w:val="single" w:color="auto" w:sz="4" w:space="0"/>
            </w:tcBorders>
            <w:shd w:val="clear" w:color="auto" w:fill="FFFFFF"/>
          </w:tcPr>
          <w:p>
            <w:pPr>
              <w:pStyle w:val="33"/>
              <w:jc w:val="center"/>
              <w:rPr>
                <w:rFonts w:cs="Arial"/>
                <w:color w:val="auto"/>
                <w:szCs w:val="21"/>
              </w:rPr>
            </w:pPr>
            <w:r>
              <w:rPr>
                <w:rFonts w:cs="Arial"/>
                <w:color w:val="auto"/>
                <w:szCs w:val="21"/>
              </w:rPr>
              <w:t>90°</w:t>
            </w:r>
          </w:p>
        </w:tc>
      </w:tr>
      <w:tr>
        <w:tblPrEx>
          <w:tblCellMar>
            <w:top w:w="0" w:type="dxa"/>
            <w:left w:w="10" w:type="dxa"/>
            <w:bottom w:w="0" w:type="dxa"/>
            <w:right w:w="10" w:type="dxa"/>
          </w:tblCellMar>
        </w:tblPrEx>
        <w:trPr>
          <w:trHeight w:val="317" w:hRule="exact"/>
        </w:trPr>
        <w:tc>
          <w:tcPr>
            <w:tcW w:w="1966" w:type="dxa"/>
            <w:vMerge w:val="continue"/>
            <w:tcBorders>
              <w:left w:val="single" w:color="auto" w:sz="4" w:space="0"/>
            </w:tcBorders>
            <w:shd w:val="clear" w:color="auto" w:fill="FFFFFF"/>
            <w:vAlign w:val="center"/>
          </w:tcPr>
          <w:p>
            <w:pPr>
              <w:pStyle w:val="33"/>
              <w:jc w:val="center"/>
              <w:rPr>
                <w:color w:val="auto"/>
              </w:rPr>
            </w:pPr>
          </w:p>
        </w:tc>
        <w:tc>
          <w:tcPr>
            <w:tcW w:w="2419" w:type="dxa"/>
            <w:tcBorders>
              <w:top w:val="single" w:color="auto" w:sz="4" w:space="0"/>
              <w:left w:val="single" w:color="auto" w:sz="4" w:space="0"/>
            </w:tcBorders>
            <w:shd w:val="clear" w:color="auto" w:fill="FFFFFF"/>
          </w:tcPr>
          <w:p>
            <w:pPr>
              <w:pStyle w:val="33"/>
              <w:jc w:val="center"/>
              <w:rPr>
                <w:color w:val="auto"/>
              </w:rPr>
            </w:pPr>
            <w:r>
              <w:rPr>
                <w:color w:val="auto"/>
              </w:rPr>
              <w:t>风罩抗风能力</w:t>
            </w:r>
          </w:p>
        </w:tc>
        <w:tc>
          <w:tcPr>
            <w:tcW w:w="4248" w:type="dxa"/>
            <w:tcBorders>
              <w:top w:val="single" w:color="auto" w:sz="4" w:space="0"/>
              <w:left w:val="single" w:color="auto" w:sz="4" w:space="0"/>
              <w:right w:val="single" w:color="auto" w:sz="4" w:space="0"/>
            </w:tcBorders>
            <w:shd w:val="clear" w:color="auto" w:fill="FFFFFF"/>
          </w:tcPr>
          <w:p>
            <w:pPr>
              <w:pStyle w:val="33"/>
              <w:jc w:val="center"/>
              <w:rPr>
                <w:rFonts w:cs="Arial"/>
                <w:color w:val="auto"/>
                <w:szCs w:val="21"/>
                <w:lang w:eastAsia="zh-CN"/>
              </w:rPr>
            </w:pPr>
            <w:r>
              <w:rPr>
                <w:rFonts w:cs="Arial"/>
                <w:color w:val="auto"/>
                <w:szCs w:val="21"/>
              </w:rPr>
              <w:t>风速</w:t>
            </w:r>
            <w:r>
              <w:rPr>
                <w:rFonts w:cs="Arial"/>
                <w:color w:val="auto"/>
                <w:szCs w:val="21"/>
                <w:lang w:eastAsia="zh-CN"/>
              </w:rPr>
              <w:t>30m/s</w:t>
            </w:r>
            <w:r>
              <w:rPr>
                <w:rFonts w:cs="Arial"/>
                <w:color w:val="auto"/>
                <w:szCs w:val="21"/>
              </w:rPr>
              <w:t xml:space="preserve">不损坏；风噪声衰减＞25 </w:t>
            </w:r>
            <w:r>
              <w:rPr>
                <w:rFonts w:cs="Arial"/>
                <w:color w:val="auto"/>
                <w:szCs w:val="21"/>
                <w:lang w:eastAsia="zh-CN"/>
              </w:rPr>
              <w:t>dB（A）</w:t>
            </w:r>
          </w:p>
        </w:tc>
      </w:tr>
      <w:tr>
        <w:tblPrEx>
          <w:tblCellMar>
            <w:top w:w="0" w:type="dxa"/>
            <w:left w:w="10" w:type="dxa"/>
            <w:bottom w:w="0" w:type="dxa"/>
            <w:right w:w="10" w:type="dxa"/>
          </w:tblCellMar>
        </w:tblPrEx>
        <w:trPr>
          <w:trHeight w:val="634" w:hRule="exact"/>
        </w:trPr>
        <w:tc>
          <w:tcPr>
            <w:tcW w:w="1966" w:type="dxa"/>
            <w:vMerge w:val="restart"/>
            <w:tcBorders>
              <w:top w:val="single" w:color="auto" w:sz="4" w:space="0"/>
              <w:left w:val="single" w:color="auto" w:sz="4" w:space="0"/>
            </w:tcBorders>
            <w:shd w:val="clear" w:color="auto" w:fill="FFFFFF"/>
            <w:vAlign w:val="center"/>
          </w:tcPr>
          <w:p>
            <w:pPr>
              <w:pStyle w:val="33"/>
              <w:jc w:val="center"/>
              <w:rPr>
                <w:color w:val="auto"/>
              </w:rPr>
            </w:pPr>
            <w:r>
              <w:rPr>
                <w:color w:val="auto"/>
              </w:rPr>
              <w:t>噪声监测单元</w:t>
            </w:r>
          </w:p>
        </w:tc>
        <w:tc>
          <w:tcPr>
            <w:tcW w:w="2419" w:type="dxa"/>
            <w:tcBorders>
              <w:top w:val="single" w:color="auto" w:sz="4" w:space="0"/>
              <w:left w:val="single" w:color="auto" w:sz="4" w:space="0"/>
            </w:tcBorders>
            <w:shd w:val="clear" w:color="auto" w:fill="FFFFFF"/>
            <w:vAlign w:val="bottom"/>
          </w:tcPr>
          <w:p>
            <w:pPr>
              <w:pStyle w:val="33"/>
              <w:jc w:val="center"/>
              <w:rPr>
                <w:color w:val="auto"/>
                <w:lang w:eastAsia="zh-CN"/>
              </w:rPr>
            </w:pPr>
            <w:r>
              <w:rPr>
                <w:color w:val="auto"/>
              </w:rPr>
              <w:t>宽带噪声（计权声级） 测量参数</w:t>
            </w:r>
          </w:p>
        </w:tc>
        <w:tc>
          <w:tcPr>
            <w:tcW w:w="4248" w:type="dxa"/>
            <w:tcBorders>
              <w:top w:val="single" w:color="auto" w:sz="4" w:space="0"/>
              <w:left w:val="single" w:color="auto" w:sz="4" w:space="0"/>
              <w:right w:val="single" w:color="auto" w:sz="4" w:space="0"/>
            </w:tcBorders>
            <w:shd w:val="clear" w:color="auto" w:fill="FFFFFF"/>
            <w:vAlign w:val="bottom"/>
          </w:tcPr>
          <w:p>
            <w:pPr>
              <w:pStyle w:val="33"/>
              <w:jc w:val="center"/>
              <w:rPr>
                <w:rFonts w:eastAsia="PMingLiU" w:cs="Arial"/>
                <w:color w:val="auto"/>
                <w:szCs w:val="21"/>
              </w:rPr>
            </w:pPr>
            <w:r>
              <w:rPr>
                <w:rFonts w:cs="Arial"/>
                <w:color w:val="auto"/>
                <w:szCs w:val="21"/>
              </w:rPr>
              <w:t xml:space="preserve">Leq, L(n) (5, 10, 50, 90, 95), </w:t>
            </w:r>
          </w:p>
          <w:p>
            <w:pPr>
              <w:pStyle w:val="33"/>
              <w:jc w:val="center"/>
              <w:rPr>
                <w:rFonts w:cs="Arial"/>
                <w:color w:val="auto"/>
                <w:szCs w:val="21"/>
              </w:rPr>
            </w:pPr>
            <w:r>
              <w:rPr>
                <w:rFonts w:cs="Arial"/>
                <w:color w:val="auto"/>
                <w:szCs w:val="21"/>
              </w:rPr>
              <w:t>Lmax, Lmin等</w:t>
            </w:r>
          </w:p>
        </w:tc>
      </w:tr>
      <w:tr>
        <w:tblPrEx>
          <w:tblCellMar>
            <w:top w:w="0" w:type="dxa"/>
            <w:left w:w="10" w:type="dxa"/>
            <w:bottom w:w="0" w:type="dxa"/>
            <w:right w:w="10" w:type="dxa"/>
          </w:tblCellMar>
        </w:tblPrEx>
        <w:trPr>
          <w:trHeight w:val="324" w:hRule="exact"/>
        </w:trPr>
        <w:tc>
          <w:tcPr>
            <w:tcW w:w="1966" w:type="dxa"/>
            <w:vMerge w:val="continue"/>
            <w:tcBorders>
              <w:left w:val="single" w:color="auto" w:sz="4" w:space="0"/>
            </w:tcBorders>
            <w:shd w:val="clear" w:color="auto" w:fill="FFFFFF"/>
            <w:vAlign w:val="center"/>
          </w:tcPr>
          <w:p>
            <w:pPr>
              <w:pStyle w:val="33"/>
              <w:jc w:val="center"/>
              <w:rPr>
                <w:color w:val="auto"/>
              </w:rPr>
            </w:pPr>
          </w:p>
        </w:tc>
        <w:tc>
          <w:tcPr>
            <w:tcW w:w="2419" w:type="dxa"/>
            <w:tcBorders>
              <w:top w:val="single" w:color="auto" w:sz="4" w:space="0"/>
              <w:left w:val="single" w:color="auto" w:sz="4" w:space="0"/>
            </w:tcBorders>
            <w:shd w:val="clear" w:color="auto" w:fill="FFFFFF"/>
          </w:tcPr>
          <w:p>
            <w:pPr>
              <w:pStyle w:val="33"/>
              <w:jc w:val="center"/>
              <w:rPr>
                <w:color w:val="auto"/>
              </w:rPr>
            </w:pPr>
            <w:r>
              <w:rPr>
                <w:color w:val="auto"/>
              </w:rPr>
              <w:t>动态分析范围</w:t>
            </w:r>
          </w:p>
        </w:tc>
        <w:tc>
          <w:tcPr>
            <w:tcW w:w="4248" w:type="dxa"/>
            <w:tcBorders>
              <w:top w:val="single" w:color="auto" w:sz="4" w:space="0"/>
              <w:left w:val="single" w:color="auto" w:sz="4" w:space="0"/>
              <w:right w:val="single" w:color="auto" w:sz="4" w:space="0"/>
            </w:tcBorders>
            <w:shd w:val="clear" w:color="auto" w:fill="FFFFFF"/>
          </w:tcPr>
          <w:p>
            <w:pPr>
              <w:pStyle w:val="33"/>
              <w:jc w:val="center"/>
              <w:rPr>
                <w:rFonts w:cs="Arial"/>
                <w:color w:val="auto"/>
                <w:szCs w:val="21"/>
              </w:rPr>
            </w:pPr>
            <w:r>
              <w:rPr>
                <w:rFonts w:cs="Arial"/>
                <w:color w:val="auto"/>
                <w:szCs w:val="21"/>
              </w:rPr>
              <w:t>100dB （不换挡）</w:t>
            </w:r>
          </w:p>
        </w:tc>
      </w:tr>
      <w:tr>
        <w:tblPrEx>
          <w:tblCellMar>
            <w:top w:w="0" w:type="dxa"/>
            <w:left w:w="10" w:type="dxa"/>
            <w:bottom w:w="0" w:type="dxa"/>
            <w:right w:w="10" w:type="dxa"/>
          </w:tblCellMar>
        </w:tblPrEx>
        <w:trPr>
          <w:trHeight w:val="324" w:hRule="exact"/>
        </w:trPr>
        <w:tc>
          <w:tcPr>
            <w:tcW w:w="1966" w:type="dxa"/>
            <w:vMerge w:val="continue"/>
            <w:tcBorders>
              <w:left w:val="single" w:color="auto" w:sz="4" w:space="0"/>
            </w:tcBorders>
            <w:shd w:val="clear" w:color="auto" w:fill="FFFFFF"/>
            <w:vAlign w:val="center"/>
          </w:tcPr>
          <w:p>
            <w:pPr>
              <w:pStyle w:val="33"/>
              <w:jc w:val="center"/>
              <w:rPr>
                <w:color w:val="auto"/>
              </w:rPr>
            </w:pPr>
          </w:p>
        </w:tc>
        <w:tc>
          <w:tcPr>
            <w:tcW w:w="2419" w:type="dxa"/>
            <w:tcBorders>
              <w:top w:val="single" w:color="auto" w:sz="4" w:space="0"/>
              <w:left w:val="single" w:color="auto" w:sz="4" w:space="0"/>
            </w:tcBorders>
            <w:shd w:val="clear" w:color="auto" w:fill="FFFFFF"/>
          </w:tcPr>
          <w:p>
            <w:pPr>
              <w:pStyle w:val="33"/>
              <w:jc w:val="center"/>
              <w:rPr>
                <w:color w:val="auto"/>
              </w:rPr>
            </w:pPr>
            <w:r>
              <w:rPr>
                <w:color w:val="auto"/>
              </w:rPr>
              <w:t>测量范围</w:t>
            </w:r>
          </w:p>
        </w:tc>
        <w:tc>
          <w:tcPr>
            <w:tcW w:w="4248" w:type="dxa"/>
            <w:tcBorders>
              <w:top w:val="single" w:color="auto" w:sz="4" w:space="0"/>
              <w:left w:val="single" w:color="auto" w:sz="4" w:space="0"/>
              <w:right w:val="single" w:color="auto" w:sz="4" w:space="0"/>
            </w:tcBorders>
            <w:shd w:val="clear" w:color="auto" w:fill="FFFFFF"/>
          </w:tcPr>
          <w:p>
            <w:pPr>
              <w:pStyle w:val="33"/>
              <w:jc w:val="center"/>
              <w:rPr>
                <w:rFonts w:cs="Arial"/>
                <w:color w:val="auto"/>
                <w:szCs w:val="21"/>
              </w:rPr>
            </w:pPr>
            <w:r>
              <w:rPr>
                <w:rFonts w:cs="Arial"/>
                <w:color w:val="auto"/>
                <w:szCs w:val="21"/>
              </w:rPr>
              <w:t>30dB(A)</w:t>
            </w:r>
            <w:r>
              <w:rPr>
                <w:rFonts w:hint="eastAsia" w:ascii="微软雅黑" w:hAnsi="微软雅黑" w:eastAsia="微软雅黑" w:cs="微软雅黑"/>
                <w:color w:val="auto"/>
                <w:szCs w:val="21"/>
              </w:rPr>
              <w:t>〜</w:t>
            </w:r>
            <w:r>
              <w:rPr>
                <w:rFonts w:cs="Arial"/>
                <w:color w:val="auto"/>
                <w:szCs w:val="21"/>
              </w:rPr>
              <w:t>130dB(A)</w:t>
            </w:r>
          </w:p>
        </w:tc>
      </w:tr>
      <w:tr>
        <w:tblPrEx>
          <w:tblCellMar>
            <w:top w:w="0" w:type="dxa"/>
            <w:left w:w="10" w:type="dxa"/>
            <w:bottom w:w="0" w:type="dxa"/>
            <w:right w:w="10" w:type="dxa"/>
          </w:tblCellMar>
        </w:tblPrEx>
        <w:trPr>
          <w:trHeight w:val="324" w:hRule="exact"/>
        </w:trPr>
        <w:tc>
          <w:tcPr>
            <w:tcW w:w="1966" w:type="dxa"/>
            <w:vMerge w:val="continue"/>
            <w:tcBorders>
              <w:left w:val="single" w:color="auto" w:sz="4" w:space="0"/>
            </w:tcBorders>
            <w:shd w:val="clear" w:color="auto" w:fill="FFFFFF"/>
            <w:vAlign w:val="center"/>
          </w:tcPr>
          <w:p>
            <w:pPr>
              <w:pStyle w:val="33"/>
              <w:jc w:val="center"/>
              <w:rPr>
                <w:color w:val="auto"/>
              </w:rPr>
            </w:pPr>
          </w:p>
        </w:tc>
        <w:tc>
          <w:tcPr>
            <w:tcW w:w="2419" w:type="dxa"/>
            <w:tcBorders>
              <w:top w:val="single" w:color="auto" w:sz="4" w:space="0"/>
              <w:left w:val="single" w:color="auto" w:sz="4" w:space="0"/>
            </w:tcBorders>
            <w:shd w:val="clear" w:color="auto" w:fill="FFFFFF"/>
          </w:tcPr>
          <w:p>
            <w:pPr>
              <w:pStyle w:val="33"/>
              <w:jc w:val="center"/>
              <w:rPr>
                <w:color w:val="auto"/>
              </w:rPr>
            </w:pPr>
            <w:r>
              <w:rPr>
                <w:color w:val="auto"/>
              </w:rPr>
              <w:t>频率计权</w:t>
            </w:r>
          </w:p>
        </w:tc>
        <w:tc>
          <w:tcPr>
            <w:tcW w:w="4248" w:type="dxa"/>
            <w:tcBorders>
              <w:top w:val="single" w:color="auto" w:sz="4" w:space="0"/>
              <w:left w:val="single" w:color="auto" w:sz="4" w:space="0"/>
              <w:right w:val="single" w:color="auto" w:sz="4" w:space="0"/>
            </w:tcBorders>
            <w:shd w:val="clear" w:color="auto" w:fill="FFFFFF"/>
          </w:tcPr>
          <w:p>
            <w:pPr>
              <w:pStyle w:val="33"/>
              <w:jc w:val="center"/>
              <w:rPr>
                <w:rFonts w:cs="Arial"/>
                <w:color w:val="auto"/>
                <w:szCs w:val="21"/>
              </w:rPr>
            </w:pPr>
            <w:r>
              <w:rPr>
                <w:rFonts w:cs="Arial"/>
                <w:color w:val="auto"/>
                <w:szCs w:val="21"/>
              </w:rPr>
              <w:t>A计权</w:t>
            </w:r>
          </w:p>
        </w:tc>
      </w:tr>
      <w:tr>
        <w:tblPrEx>
          <w:tblCellMar>
            <w:top w:w="0" w:type="dxa"/>
            <w:left w:w="10" w:type="dxa"/>
            <w:bottom w:w="0" w:type="dxa"/>
            <w:right w:w="10" w:type="dxa"/>
          </w:tblCellMar>
        </w:tblPrEx>
        <w:trPr>
          <w:trHeight w:val="324" w:hRule="exact"/>
        </w:trPr>
        <w:tc>
          <w:tcPr>
            <w:tcW w:w="1966" w:type="dxa"/>
            <w:vMerge w:val="continue"/>
            <w:tcBorders>
              <w:left w:val="single" w:color="auto" w:sz="4" w:space="0"/>
            </w:tcBorders>
            <w:shd w:val="clear" w:color="auto" w:fill="FFFFFF"/>
            <w:vAlign w:val="center"/>
          </w:tcPr>
          <w:p>
            <w:pPr>
              <w:pStyle w:val="33"/>
              <w:jc w:val="center"/>
              <w:rPr>
                <w:color w:val="auto"/>
              </w:rPr>
            </w:pPr>
          </w:p>
        </w:tc>
        <w:tc>
          <w:tcPr>
            <w:tcW w:w="2419" w:type="dxa"/>
            <w:tcBorders>
              <w:top w:val="single" w:color="auto" w:sz="4" w:space="0"/>
              <w:left w:val="single" w:color="auto" w:sz="4" w:space="0"/>
            </w:tcBorders>
            <w:shd w:val="clear" w:color="auto" w:fill="FFFFFF"/>
          </w:tcPr>
          <w:p>
            <w:pPr>
              <w:pStyle w:val="33"/>
              <w:jc w:val="center"/>
              <w:rPr>
                <w:color w:val="auto"/>
              </w:rPr>
            </w:pPr>
            <w:r>
              <w:rPr>
                <w:color w:val="auto"/>
              </w:rPr>
              <w:t>釆样频率</w:t>
            </w:r>
          </w:p>
        </w:tc>
        <w:tc>
          <w:tcPr>
            <w:tcW w:w="4248" w:type="dxa"/>
            <w:tcBorders>
              <w:top w:val="single" w:color="auto" w:sz="4" w:space="0"/>
              <w:left w:val="single" w:color="auto" w:sz="4" w:space="0"/>
              <w:right w:val="single" w:color="auto" w:sz="4" w:space="0"/>
            </w:tcBorders>
            <w:shd w:val="clear" w:color="auto" w:fill="FFFFFF"/>
          </w:tcPr>
          <w:p>
            <w:pPr>
              <w:pStyle w:val="33"/>
              <w:jc w:val="center"/>
              <w:rPr>
                <w:rFonts w:cs="Arial"/>
                <w:color w:val="auto"/>
                <w:szCs w:val="21"/>
                <w:lang w:eastAsia="zh-CN"/>
              </w:rPr>
            </w:pPr>
            <w:r>
              <w:rPr>
                <w:rFonts w:eastAsia="PMingLiU" w:cs="Arial"/>
                <w:color w:val="auto"/>
                <w:szCs w:val="21"/>
              </w:rPr>
              <w:t>1</w:t>
            </w:r>
            <w:r>
              <w:rPr>
                <w:rFonts w:cs="Arial"/>
                <w:color w:val="auto"/>
                <w:szCs w:val="21"/>
                <w:lang w:eastAsia="zh-CN"/>
              </w:rPr>
              <w:t>s</w:t>
            </w:r>
            <w:r>
              <w:rPr>
                <w:rFonts w:cs="Arial"/>
                <w:color w:val="auto"/>
                <w:szCs w:val="21"/>
              </w:rPr>
              <w:t>产生一组原始数据</w:t>
            </w:r>
          </w:p>
        </w:tc>
      </w:tr>
      <w:tr>
        <w:tblPrEx>
          <w:tblCellMar>
            <w:top w:w="0" w:type="dxa"/>
            <w:left w:w="10" w:type="dxa"/>
            <w:bottom w:w="0" w:type="dxa"/>
            <w:right w:w="10" w:type="dxa"/>
          </w:tblCellMar>
        </w:tblPrEx>
        <w:trPr>
          <w:trHeight w:val="338" w:hRule="exact"/>
        </w:trPr>
        <w:tc>
          <w:tcPr>
            <w:tcW w:w="1966" w:type="dxa"/>
            <w:vMerge w:val="continue"/>
            <w:tcBorders>
              <w:left w:val="single" w:color="auto" w:sz="4" w:space="0"/>
              <w:bottom w:val="single" w:color="auto" w:sz="4" w:space="0"/>
            </w:tcBorders>
            <w:shd w:val="clear" w:color="auto" w:fill="FFFFFF"/>
            <w:vAlign w:val="center"/>
          </w:tcPr>
          <w:p>
            <w:pPr>
              <w:pStyle w:val="33"/>
              <w:jc w:val="center"/>
              <w:rPr>
                <w:color w:val="auto"/>
                <w:lang w:eastAsia="zh-CN"/>
              </w:rPr>
            </w:pPr>
          </w:p>
        </w:tc>
        <w:tc>
          <w:tcPr>
            <w:tcW w:w="2419" w:type="dxa"/>
            <w:tcBorders>
              <w:top w:val="single" w:color="auto" w:sz="4" w:space="0"/>
              <w:left w:val="single" w:color="auto" w:sz="4" w:space="0"/>
              <w:bottom w:val="single" w:color="auto" w:sz="4" w:space="0"/>
            </w:tcBorders>
            <w:shd w:val="clear" w:color="auto" w:fill="FFFFFF"/>
          </w:tcPr>
          <w:p>
            <w:pPr>
              <w:pStyle w:val="33"/>
              <w:jc w:val="center"/>
              <w:rPr>
                <w:color w:val="auto"/>
              </w:rPr>
            </w:pPr>
            <w:r>
              <w:rPr>
                <w:color w:val="auto"/>
              </w:rPr>
              <w:t>噪声报警</w:t>
            </w:r>
          </w:p>
        </w:tc>
        <w:tc>
          <w:tcPr>
            <w:tcW w:w="4248" w:type="dxa"/>
            <w:tcBorders>
              <w:top w:val="single" w:color="auto" w:sz="4" w:space="0"/>
              <w:left w:val="single" w:color="auto" w:sz="4" w:space="0"/>
              <w:bottom w:val="single" w:color="auto" w:sz="4" w:space="0"/>
              <w:right w:val="single" w:color="auto" w:sz="4" w:space="0"/>
            </w:tcBorders>
            <w:shd w:val="clear" w:color="auto" w:fill="FFFFFF"/>
          </w:tcPr>
          <w:p>
            <w:pPr>
              <w:pStyle w:val="33"/>
              <w:jc w:val="center"/>
              <w:rPr>
                <w:rFonts w:hint="eastAsia" w:eastAsia="宋体" w:cs="Arial"/>
                <w:color w:val="auto"/>
                <w:szCs w:val="21"/>
                <w:lang w:eastAsia="zh-CN"/>
              </w:rPr>
            </w:pPr>
            <w:r>
              <w:rPr>
                <w:rFonts w:cs="Arial"/>
                <w:color w:val="auto"/>
                <w:szCs w:val="21"/>
              </w:rPr>
              <w:t>具备设定值触发录</w:t>
            </w:r>
            <w:r>
              <w:rPr>
                <w:rFonts w:hint="eastAsia" w:cs="Arial"/>
                <w:color w:val="auto"/>
                <w:szCs w:val="21"/>
                <w:lang w:val="en-US" w:eastAsia="zh-CN"/>
              </w:rPr>
              <w:t>音</w:t>
            </w:r>
          </w:p>
        </w:tc>
      </w:tr>
    </w:tbl>
    <w:p>
      <w:pPr>
        <w:pStyle w:val="54"/>
        <w:numPr>
          <w:ilvl w:val="1"/>
          <w:numId w:val="0"/>
        </w:numPr>
        <w:spacing w:before="120" w:after="120"/>
      </w:pPr>
      <w:r>
        <w:rPr>
          <w:rFonts w:hint="eastAsia"/>
        </w:rPr>
        <w:t>4.4气象监测</w:t>
      </w:r>
      <w:bookmarkEnd w:id="20"/>
      <w:r>
        <w:rPr>
          <w:rFonts w:hint="eastAsia"/>
        </w:rPr>
        <w:t>单元</w:t>
      </w:r>
    </w:p>
    <w:p>
      <w:pPr>
        <w:pStyle w:val="6"/>
        <w:spacing w:line="360" w:lineRule="auto"/>
      </w:pPr>
      <w:r>
        <w:t>气象参数传感器技术指标应符合表6的要求。</w:t>
      </w:r>
    </w:p>
    <w:p>
      <w:pPr>
        <w:pStyle w:val="6"/>
        <w:jc w:val="center"/>
      </w:pPr>
      <w:r>
        <w:t>表6 气象参数传感器技术指标</w:t>
      </w:r>
    </w:p>
    <w:tbl>
      <w:tblPr>
        <w:tblStyle w:val="19"/>
        <w:tblW w:w="8505" w:type="dxa"/>
        <w:jc w:val="center"/>
        <w:tblLayout w:type="fixed"/>
        <w:tblCellMar>
          <w:top w:w="0" w:type="dxa"/>
          <w:left w:w="10" w:type="dxa"/>
          <w:bottom w:w="0" w:type="dxa"/>
          <w:right w:w="10" w:type="dxa"/>
        </w:tblCellMar>
      </w:tblPr>
      <w:tblGrid>
        <w:gridCol w:w="2726"/>
        <w:gridCol w:w="2851"/>
        <w:gridCol w:w="2928"/>
      </w:tblGrid>
      <w:tr>
        <w:tblPrEx>
          <w:tblCellMar>
            <w:top w:w="0" w:type="dxa"/>
            <w:left w:w="10" w:type="dxa"/>
            <w:bottom w:w="0" w:type="dxa"/>
            <w:right w:w="10" w:type="dxa"/>
          </w:tblCellMar>
        </w:tblPrEx>
        <w:trPr>
          <w:trHeight w:val="338" w:hRule="exact"/>
          <w:jc w:val="center"/>
        </w:trPr>
        <w:tc>
          <w:tcPr>
            <w:tcW w:w="2726" w:type="dxa"/>
            <w:tcBorders>
              <w:top w:val="single" w:color="auto" w:sz="4" w:space="0"/>
              <w:left w:val="single" w:color="auto" w:sz="4" w:space="0"/>
            </w:tcBorders>
            <w:shd w:val="clear" w:color="auto" w:fill="FFFFFF"/>
          </w:tcPr>
          <w:p>
            <w:pPr>
              <w:pStyle w:val="33"/>
              <w:jc w:val="center"/>
              <w:rPr>
                <w:b/>
                <w:bCs/>
                <w:color w:val="auto"/>
              </w:rPr>
            </w:pPr>
            <w:r>
              <w:rPr>
                <w:b/>
                <w:bCs/>
                <w:color w:val="auto"/>
              </w:rPr>
              <w:t>名称指标</w:t>
            </w:r>
          </w:p>
        </w:tc>
        <w:tc>
          <w:tcPr>
            <w:tcW w:w="2851" w:type="dxa"/>
            <w:tcBorders>
              <w:top w:val="single" w:color="auto" w:sz="4" w:space="0"/>
              <w:left w:val="single" w:color="auto" w:sz="4" w:space="0"/>
            </w:tcBorders>
            <w:shd w:val="clear" w:color="auto" w:fill="FFFFFF"/>
          </w:tcPr>
          <w:p>
            <w:pPr>
              <w:pStyle w:val="33"/>
              <w:jc w:val="center"/>
              <w:rPr>
                <w:b/>
                <w:bCs/>
                <w:color w:val="auto"/>
              </w:rPr>
            </w:pPr>
            <w:r>
              <w:rPr>
                <w:b/>
                <w:bCs/>
                <w:color w:val="auto"/>
              </w:rPr>
              <w:t>量程范围</w:t>
            </w:r>
          </w:p>
        </w:tc>
        <w:tc>
          <w:tcPr>
            <w:tcW w:w="2928" w:type="dxa"/>
            <w:tcBorders>
              <w:top w:val="single" w:color="auto" w:sz="4" w:space="0"/>
              <w:left w:val="single" w:color="auto" w:sz="4" w:space="0"/>
              <w:right w:val="single" w:color="auto" w:sz="4" w:space="0"/>
            </w:tcBorders>
            <w:shd w:val="clear" w:color="auto" w:fill="FFFFFF"/>
          </w:tcPr>
          <w:p>
            <w:pPr>
              <w:pStyle w:val="33"/>
              <w:jc w:val="center"/>
              <w:rPr>
                <w:b/>
                <w:bCs/>
                <w:color w:val="auto"/>
              </w:rPr>
            </w:pPr>
            <w:r>
              <w:rPr>
                <w:b/>
                <w:bCs/>
                <w:color w:val="auto"/>
              </w:rPr>
              <w:t>技术要求</w:t>
            </w:r>
          </w:p>
        </w:tc>
      </w:tr>
      <w:tr>
        <w:tblPrEx>
          <w:tblCellMar>
            <w:top w:w="0" w:type="dxa"/>
            <w:left w:w="10" w:type="dxa"/>
            <w:bottom w:w="0" w:type="dxa"/>
            <w:right w:w="10" w:type="dxa"/>
          </w:tblCellMar>
        </w:tblPrEx>
        <w:trPr>
          <w:trHeight w:val="317" w:hRule="exact"/>
          <w:jc w:val="center"/>
        </w:trPr>
        <w:tc>
          <w:tcPr>
            <w:tcW w:w="2726" w:type="dxa"/>
            <w:tcBorders>
              <w:top w:val="single" w:color="auto" w:sz="4" w:space="0"/>
              <w:left w:val="single" w:color="auto" w:sz="4" w:space="0"/>
            </w:tcBorders>
            <w:shd w:val="clear" w:color="auto" w:fill="FFFFFF"/>
          </w:tcPr>
          <w:p>
            <w:pPr>
              <w:pStyle w:val="33"/>
              <w:jc w:val="center"/>
              <w:rPr>
                <w:color w:val="auto"/>
              </w:rPr>
            </w:pPr>
            <w:r>
              <w:rPr>
                <w:color w:val="auto"/>
              </w:rPr>
              <w:t>风速</w:t>
            </w:r>
          </w:p>
        </w:tc>
        <w:tc>
          <w:tcPr>
            <w:tcW w:w="2851" w:type="dxa"/>
            <w:tcBorders>
              <w:top w:val="single" w:color="auto" w:sz="4" w:space="0"/>
              <w:left w:val="single" w:color="auto" w:sz="4" w:space="0"/>
            </w:tcBorders>
            <w:shd w:val="clear" w:color="auto" w:fill="FFFFFF"/>
          </w:tcPr>
          <w:p>
            <w:pPr>
              <w:pStyle w:val="33"/>
              <w:jc w:val="center"/>
              <w:rPr>
                <w:rFonts w:cs="Arial" w:asciiTheme="minorEastAsia" w:hAnsiTheme="minorEastAsia" w:eastAsiaTheme="minorEastAsia"/>
                <w:color w:val="auto"/>
                <w:szCs w:val="21"/>
              </w:rPr>
            </w:pPr>
            <w:r>
              <w:rPr>
                <w:rFonts w:cs="Arial" w:asciiTheme="minorEastAsia" w:hAnsiTheme="minorEastAsia" w:eastAsiaTheme="minorEastAsia"/>
                <w:color w:val="auto"/>
                <w:szCs w:val="21"/>
                <w:lang w:val="en-US" w:eastAsia="zh-CN" w:bidi="ar-SA"/>
              </w:rPr>
              <w:t>0 - 45m/s</w:t>
            </w:r>
          </w:p>
        </w:tc>
        <w:tc>
          <w:tcPr>
            <w:tcW w:w="2928" w:type="dxa"/>
            <w:tcBorders>
              <w:top w:val="single" w:color="auto" w:sz="4" w:space="0"/>
              <w:left w:val="single" w:color="auto" w:sz="4" w:space="0"/>
              <w:right w:val="single" w:color="auto" w:sz="4" w:space="0"/>
            </w:tcBorders>
            <w:shd w:val="clear" w:color="auto" w:fill="FFFFFF"/>
          </w:tcPr>
          <w:p>
            <w:pPr>
              <w:pStyle w:val="33"/>
              <w:jc w:val="center"/>
              <w:rPr>
                <w:rFonts w:cs="Arial" w:asciiTheme="minorEastAsia" w:hAnsiTheme="minorEastAsia" w:eastAsiaTheme="minorEastAsia"/>
                <w:color w:val="auto"/>
                <w:szCs w:val="21"/>
              </w:rPr>
            </w:pPr>
            <w:r>
              <w:rPr>
                <w:rFonts w:cs="Arial" w:asciiTheme="minorEastAsia" w:hAnsiTheme="minorEastAsia" w:eastAsiaTheme="minorEastAsia"/>
                <w:color w:val="auto"/>
                <w:szCs w:val="21"/>
              </w:rPr>
              <w:t>±1m/s</w:t>
            </w:r>
          </w:p>
        </w:tc>
      </w:tr>
      <w:tr>
        <w:tblPrEx>
          <w:tblCellMar>
            <w:top w:w="0" w:type="dxa"/>
            <w:left w:w="10" w:type="dxa"/>
            <w:bottom w:w="0" w:type="dxa"/>
            <w:right w:w="10" w:type="dxa"/>
          </w:tblCellMar>
        </w:tblPrEx>
        <w:trPr>
          <w:trHeight w:val="346" w:hRule="exact"/>
          <w:jc w:val="center"/>
        </w:trPr>
        <w:tc>
          <w:tcPr>
            <w:tcW w:w="2726" w:type="dxa"/>
            <w:tcBorders>
              <w:top w:val="single" w:color="auto" w:sz="4" w:space="0"/>
              <w:left w:val="single" w:color="auto" w:sz="4" w:space="0"/>
              <w:bottom w:val="single" w:color="auto" w:sz="4" w:space="0"/>
            </w:tcBorders>
            <w:shd w:val="clear" w:color="auto" w:fill="FFFFFF"/>
          </w:tcPr>
          <w:p>
            <w:pPr>
              <w:pStyle w:val="33"/>
              <w:jc w:val="center"/>
              <w:rPr>
                <w:color w:val="auto"/>
              </w:rPr>
            </w:pPr>
            <w:r>
              <w:rPr>
                <w:color w:val="auto"/>
              </w:rPr>
              <w:t>风向</w:t>
            </w:r>
          </w:p>
        </w:tc>
        <w:tc>
          <w:tcPr>
            <w:tcW w:w="2851" w:type="dxa"/>
            <w:tcBorders>
              <w:top w:val="single" w:color="auto" w:sz="4" w:space="0"/>
              <w:left w:val="single" w:color="auto" w:sz="4" w:space="0"/>
              <w:bottom w:val="single" w:color="auto" w:sz="4" w:space="0"/>
            </w:tcBorders>
            <w:shd w:val="clear" w:color="auto" w:fill="FFFFFF"/>
          </w:tcPr>
          <w:p>
            <w:pPr>
              <w:pStyle w:val="33"/>
              <w:jc w:val="center"/>
              <w:rPr>
                <w:rFonts w:cs="Arial" w:asciiTheme="minorEastAsia" w:hAnsiTheme="minorEastAsia" w:eastAsiaTheme="minorEastAsia"/>
                <w:color w:val="auto"/>
                <w:szCs w:val="21"/>
              </w:rPr>
            </w:pPr>
            <w:r>
              <w:rPr>
                <w:rFonts w:cs="Arial" w:asciiTheme="minorEastAsia" w:hAnsiTheme="minorEastAsia" w:eastAsiaTheme="minorEastAsia"/>
                <w:color w:val="auto"/>
                <w:szCs w:val="21"/>
              </w:rPr>
              <w:t>0°- 359°</w:t>
            </w:r>
          </w:p>
        </w:tc>
        <w:tc>
          <w:tcPr>
            <w:tcW w:w="2928" w:type="dxa"/>
            <w:tcBorders>
              <w:top w:val="single" w:color="auto" w:sz="4" w:space="0"/>
              <w:left w:val="single" w:color="auto" w:sz="4" w:space="0"/>
              <w:bottom w:val="single" w:color="auto" w:sz="4" w:space="0"/>
              <w:right w:val="single" w:color="auto" w:sz="4" w:space="0"/>
            </w:tcBorders>
            <w:shd w:val="clear" w:color="auto" w:fill="FFFFFF"/>
          </w:tcPr>
          <w:p>
            <w:pPr>
              <w:pStyle w:val="33"/>
              <w:jc w:val="center"/>
              <w:rPr>
                <w:rFonts w:cs="Arial" w:asciiTheme="minorEastAsia" w:hAnsiTheme="minorEastAsia" w:eastAsiaTheme="minorEastAsia"/>
                <w:color w:val="auto"/>
                <w:szCs w:val="21"/>
              </w:rPr>
            </w:pPr>
            <w:r>
              <w:rPr>
                <w:rFonts w:cs="Arial" w:asciiTheme="minorEastAsia" w:hAnsiTheme="minorEastAsia" w:eastAsiaTheme="minorEastAsia"/>
                <w:color w:val="auto"/>
                <w:szCs w:val="21"/>
              </w:rPr>
              <w:t>±5°</w:t>
            </w:r>
          </w:p>
        </w:tc>
      </w:tr>
      <w:bookmarkEnd w:id="7"/>
    </w:tbl>
    <w:p>
      <w:bookmarkStart w:id="21" w:name="_Toc82781452"/>
    </w:p>
    <w:p>
      <w:pPr>
        <w:pStyle w:val="62"/>
        <w:numPr>
          <w:ilvl w:val="0"/>
          <w:numId w:val="0"/>
        </w:numPr>
        <w:rPr>
          <w:sz w:val="32"/>
          <w:szCs w:val="32"/>
        </w:rPr>
      </w:pPr>
      <w:bookmarkStart w:id="22" w:name="_Toc82781455"/>
      <w:r>
        <w:rPr>
          <w:rFonts w:hint="eastAsia"/>
          <w:sz w:val="32"/>
          <w:szCs w:val="32"/>
        </w:rPr>
        <w:t>5.监测点位与设备安装</w:t>
      </w:r>
    </w:p>
    <w:p>
      <w:pPr>
        <w:pStyle w:val="6"/>
        <w:spacing w:line="360" w:lineRule="auto"/>
      </w:pPr>
      <w:r>
        <w:rPr>
          <w:rFonts w:hint="eastAsia"/>
        </w:rPr>
        <w:t>点位数量宜符合下列要求：</w:t>
      </w:r>
    </w:p>
    <w:p>
      <w:pPr>
        <w:pStyle w:val="6"/>
        <w:spacing w:line="360" w:lineRule="auto"/>
      </w:pPr>
      <w:r>
        <w:rPr>
          <w:rFonts w:hint="eastAsia"/>
        </w:rPr>
        <w:t>（1）占地面积在1万平方米及其以下的工地应至少安装1套“监控设备”。</w:t>
      </w:r>
    </w:p>
    <w:p>
      <w:pPr>
        <w:pStyle w:val="6"/>
        <w:spacing w:line="360" w:lineRule="auto"/>
      </w:pPr>
      <w:r>
        <w:rPr>
          <w:rFonts w:hint="eastAsia"/>
        </w:rPr>
        <w:t>（2）占地面积在1万平米到2万平方米的工地，需至少安装2套“监控设备”。</w:t>
      </w:r>
    </w:p>
    <w:p>
      <w:pPr>
        <w:pStyle w:val="6"/>
        <w:spacing w:line="360" w:lineRule="auto"/>
      </w:pPr>
      <w:r>
        <w:rPr>
          <w:rFonts w:hint="eastAsia"/>
        </w:rPr>
        <w:t>（3）占地面积在2万平米到10万平方米的工地，需至少安装3套“监控设备”，每增加10万平方米最少增设1套“监控设备”。</w:t>
      </w:r>
    </w:p>
    <w:p>
      <w:pPr>
        <w:pStyle w:val="62"/>
        <w:numPr>
          <w:ilvl w:val="0"/>
          <w:numId w:val="0"/>
        </w:numPr>
        <w:rPr>
          <w:sz w:val="32"/>
          <w:szCs w:val="32"/>
        </w:rPr>
      </w:pPr>
      <w:r>
        <w:rPr>
          <w:rFonts w:hint="eastAsia"/>
          <w:sz w:val="32"/>
          <w:szCs w:val="32"/>
        </w:rPr>
        <w:t>6</w:t>
      </w:r>
      <w:r>
        <w:rPr>
          <w:rFonts w:hint="eastAsia"/>
          <w:sz w:val="32"/>
          <w:szCs w:val="32"/>
          <w:lang w:val="en"/>
        </w:rPr>
        <w:t>.</w:t>
      </w:r>
      <w:r>
        <w:rPr>
          <w:rFonts w:hint="eastAsia"/>
          <w:sz w:val="32"/>
          <w:szCs w:val="32"/>
        </w:rPr>
        <w:t>传输</w:t>
      </w:r>
      <w:r>
        <w:rPr>
          <w:rFonts w:hint="eastAsia"/>
          <w:sz w:val="32"/>
          <w:szCs w:val="32"/>
          <w:lang w:val="en"/>
        </w:rPr>
        <w:t>/</w:t>
      </w:r>
      <w:r>
        <w:rPr>
          <w:rFonts w:hint="eastAsia"/>
          <w:sz w:val="32"/>
          <w:szCs w:val="32"/>
        </w:rPr>
        <w:t>接入要求</w:t>
      </w:r>
    </w:p>
    <w:p>
      <w:pPr>
        <w:pStyle w:val="61"/>
        <w:numPr>
          <w:ilvl w:val="2"/>
          <w:numId w:val="0"/>
        </w:numPr>
        <w:rPr>
          <w:color w:val="auto"/>
        </w:rPr>
      </w:pPr>
      <w:r>
        <w:rPr>
          <w:rFonts w:hint="eastAsia"/>
          <w:color w:val="auto"/>
          <w:lang w:val="en-US" w:eastAsia="zh-CN"/>
        </w:rPr>
        <w:t>6.1</w:t>
      </w:r>
      <w:r>
        <w:rPr>
          <w:rFonts w:hint="eastAsia"/>
          <w:color w:val="auto"/>
          <w:lang w:eastAsia="zh-CN"/>
        </w:rPr>
        <w:t>扬尘监测单元、噪声监测单元传输要求</w:t>
      </w:r>
    </w:p>
    <w:p>
      <w:pPr>
        <w:pStyle w:val="6"/>
        <w:spacing w:line="360" w:lineRule="auto"/>
      </w:pPr>
      <w:r>
        <w:rPr>
          <w:rFonts w:hint="eastAsia"/>
        </w:rPr>
        <w:t>工地扬尘及噪声智能监控系统传输协议规范以</w:t>
      </w:r>
      <w:r>
        <w:t>HJ/T212-2017</w:t>
      </w:r>
      <w:r>
        <w:rPr>
          <w:rFonts w:hint="eastAsia"/>
        </w:rPr>
        <w:t>《污染源在线自动监控（监测）系统数据传输标准》为基础进行微调，详见附录1《扬尘监测系统数据传输规范》。</w:t>
      </w:r>
    </w:p>
    <w:p>
      <w:pPr>
        <w:pStyle w:val="61"/>
        <w:numPr>
          <w:ilvl w:val="2"/>
          <w:numId w:val="0"/>
        </w:numPr>
        <w:rPr>
          <w:color w:val="auto"/>
        </w:rPr>
      </w:pPr>
      <w:r>
        <w:rPr>
          <w:rFonts w:hint="eastAsia"/>
          <w:color w:val="auto"/>
          <w:lang w:val="en-US" w:eastAsia="zh-CN"/>
        </w:rPr>
        <w:t>6.2</w:t>
      </w:r>
      <w:r>
        <w:rPr>
          <w:rFonts w:hint="eastAsia"/>
          <w:color w:val="auto"/>
          <w:lang w:eastAsia="zh-CN"/>
        </w:rPr>
        <w:t>视频监控单元</w:t>
      </w:r>
      <w:r>
        <w:rPr>
          <w:rFonts w:hint="eastAsia"/>
          <w:color w:val="auto"/>
        </w:rPr>
        <w:t>传输要求</w:t>
      </w:r>
    </w:p>
    <w:p>
      <w:pPr>
        <w:pStyle w:val="6"/>
        <w:spacing w:line="360" w:lineRule="auto"/>
        <w:ind w:left="420" w:firstLine="0" w:firstLineChars="0"/>
      </w:pPr>
      <w:bookmarkStart w:id="23" w:name="_Toc83624612"/>
      <w:r>
        <w:rPr>
          <w:rFonts w:hint="eastAsia"/>
        </w:rPr>
        <w:t>（1）联网基本要求</w:t>
      </w:r>
      <w:bookmarkEnd w:id="23"/>
    </w:p>
    <w:p>
      <w:pPr>
        <w:pStyle w:val="6"/>
        <w:spacing w:line="360" w:lineRule="auto"/>
      </w:pPr>
      <w:r>
        <w:rPr>
          <w:rFonts w:hint="eastAsia"/>
        </w:rPr>
        <w:t>摄像机进行联网时，应按照GB/T</w:t>
      </w:r>
      <w:r>
        <w:t xml:space="preserve"> </w:t>
      </w:r>
      <w:r>
        <w:rPr>
          <w:rFonts w:hint="eastAsia"/>
        </w:rPr>
        <w:t>28181给出的技术要求，确保系统互联互通、资源高度共享、信息安全可靠。</w:t>
      </w:r>
    </w:p>
    <w:p>
      <w:pPr>
        <w:pStyle w:val="6"/>
        <w:spacing w:line="360" w:lineRule="auto"/>
        <w:ind w:left="420" w:firstLine="0" w:firstLineChars="0"/>
      </w:pPr>
      <w:bookmarkStart w:id="24" w:name="_Toc83624613"/>
      <w:bookmarkStart w:id="25" w:name="_Hlk83751979"/>
      <w:r>
        <w:rPr>
          <w:rFonts w:hint="eastAsia"/>
        </w:rPr>
        <w:t>（2）网络接入要求</w:t>
      </w:r>
      <w:bookmarkEnd w:id="24"/>
    </w:p>
    <w:bookmarkEnd w:id="25"/>
    <w:p>
      <w:pPr>
        <w:pStyle w:val="6"/>
        <w:spacing w:line="360" w:lineRule="auto"/>
      </w:pPr>
      <w:r>
        <w:rPr>
          <w:rFonts w:hint="eastAsia"/>
        </w:rPr>
        <w:t>接入</w:t>
      </w:r>
      <w:r>
        <w:rPr>
          <w:rFonts w:hint="eastAsia"/>
          <w:lang w:val="en-US" w:eastAsia="zh-CN"/>
        </w:rPr>
        <w:t>方式</w:t>
      </w:r>
      <w:r>
        <w:rPr>
          <w:rFonts w:hint="eastAsia"/>
        </w:rPr>
        <w:t>为有</w:t>
      </w:r>
      <w:r>
        <w:rPr>
          <w:rFonts w:hint="eastAsia"/>
          <w:lang w:val="en-US" w:eastAsia="zh-CN"/>
        </w:rPr>
        <w:t>线宽带或4G无线接入</w:t>
      </w:r>
      <w:r>
        <w:rPr>
          <w:rFonts w:hint="eastAsia"/>
        </w:rPr>
        <w:t>。</w:t>
      </w:r>
    </w:p>
    <w:p>
      <w:pPr>
        <w:pStyle w:val="61"/>
        <w:numPr>
          <w:ilvl w:val="2"/>
          <w:numId w:val="0"/>
        </w:numPr>
        <w:rPr>
          <w:color w:val="auto"/>
        </w:rPr>
      </w:pPr>
      <w:r>
        <w:rPr>
          <w:rFonts w:hint="eastAsia"/>
          <w:color w:val="auto"/>
          <w:lang w:val="en-US" w:eastAsia="zh-CN"/>
        </w:rPr>
        <w:t>6.3</w:t>
      </w:r>
      <w:r>
        <w:rPr>
          <w:rFonts w:hint="eastAsia"/>
          <w:color w:val="auto"/>
        </w:rPr>
        <w:t>视频监控单元平台对接要求</w:t>
      </w:r>
    </w:p>
    <w:p>
      <w:pPr>
        <w:pStyle w:val="6"/>
        <w:spacing w:line="360" w:lineRule="auto"/>
      </w:pPr>
      <w:r>
        <w:rPr>
          <w:rFonts w:hint="eastAsia"/>
        </w:rPr>
        <w:t xml:space="preserve">摄像机应支持 GB/T 28181、GA/T 1400、ONVIF 等标准，可对接其他厂商视频管理平台，实现设备接入、视频流推送、实时参数上传、告警数据上报和对平台下发指令的处理等过程。 </w:t>
      </w:r>
    </w:p>
    <w:p>
      <w:pPr>
        <w:pStyle w:val="6"/>
        <w:spacing w:line="360" w:lineRule="auto"/>
      </w:pPr>
      <w:r>
        <w:rPr>
          <w:rFonts w:hint="eastAsia"/>
        </w:rPr>
        <w:t>应对其功能进行封装，基于 SDK 提供相关 API 接口，实现视频实时浏览、参数配置、设备管理、云镜控制等功能，可在云端平台或边缘节点进行调用。</w:t>
      </w:r>
    </w:p>
    <w:p>
      <w:pPr>
        <w:pStyle w:val="6"/>
        <w:spacing w:line="360" w:lineRule="auto"/>
      </w:pPr>
      <w:r>
        <w:rPr>
          <w:rFonts w:hint="eastAsia"/>
        </w:rPr>
        <w:t>当上述国标、行标接口规范等更新时，摄像机应支持在线软件版本升级。</w:t>
      </w:r>
    </w:p>
    <w:p>
      <w:pPr>
        <w:pStyle w:val="6"/>
        <w:spacing w:line="360" w:lineRule="auto"/>
      </w:pPr>
      <w:r>
        <w:rPr>
          <w:rFonts w:hint="eastAsia"/>
        </w:rPr>
        <w:t>摄像机应支持以下协议：</w:t>
      </w:r>
    </w:p>
    <w:p>
      <w:pPr>
        <w:pStyle w:val="6"/>
        <w:jc w:val="center"/>
      </w:pPr>
      <w:r>
        <w:rPr>
          <w:rFonts w:hint="eastAsia"/>
        </w:rPr>
        <w:t>表</w:t>
      </w:r>
      <w:r>
        <w:rPr>
          <w:rFonts w:hint="eastAsia"/>
          <w:lang w:val="en-US" w:eastAsia="zh-CN"/>
        </w:rPr>
        <w:t>7</w:t>
      </w:r>
      <w:r>
        <w:t xml:space="preserve">  </w:t>
      </w:r>
      <w:r>
        <w:rPr>
          <w:rFonts w:hint="eastAsia"/>
        </w:rPr>
        <w:t>摄像机支持协议要求</w:t>
      </w:r>
    </w:p>
    <w:tbl>
      <w:tblPr>
        <w:tblStyle w:val="19"/>
        <w:tblW w:w="8364" w:type="dxa"/>
        <w:tblInd w:w="-5" w:type="dxa"/>
        <w:tblLayout w:type="fixed"/>
        <w:tblCellMar>
          <w:top w:w="0" w:type="dxa"/>
          <w:left w:w="108" w:type="dxa"/>
          <w:bottom w:w="0" w:type="dxa"/>
          <w:right w:w="108" w:type="dxa"/>
        </w:tblCellMar>
      </w:tblPr>
      <w:tblGrid>
        <w:gridCol w:w="803"/>
        <w:gridCol w:w="7561"/>
      </w:tblGrid>
      <w:tr>
        <w:tblPrEx>
          <w:tblCellMar>
            <w:top w:w="0" w:type="dxa"/>
            <w:left w:w="108" w:type="dxa"/>
            <w:bottom w:w="0" w:type="dxa"/>
            <w:right w:w="108" w:type="dxa"/>
          </w:tblCellMar>
        </w:tblPrEx>
        <w:trPr>
          <w:trHeight w:val="480" w:hRule="atLeast"/>
        </w:trPr>
        <w:tc>
          <w:tcPr>
            <w:tcW w:w="803" w:type="dxa"/>
            <w:tcBorders>
              <w:top w:val="single" w:color="000000" w:sz="4" w:space="0"/>
              <w:left w:val="single" w:color="000000" w:sz="4" w:space="0"/>
              <w:bottom w:val="single" w:color="000000" w:sz="4" w:space="0"/>
              <w:right w:val="single" w:color="000000" w:sz="4" w:space="0"/>
            </w:tcBorders>
            <w:shd w:val="clear" w:color="auto" w:fill="95B3D7" w:themeFill="accent1" w:themeFillTint="99"/>
            <w:vAlign w:val="center"/>
          </w:tcPr>
          <w:p>
            <w:pPr>
              <w:pStyle w:val="6"/>
              <w:ind w:firstLine="0" w:firstLineChars="0"/>
              <w:jc w:val="center"/>
              <w:rPr>
                <w:b/>
                <w:bCs/>
              </w:rPr>
            </w:pPr>
            <w:r>
              <w:rPr>
                <w:rFonts w:hint="eastAsia"/>
                <w:b/>
                <w:bCs/>
              </w:rPr>
              <w:t>序号</w:t>
            </w:r>
          </w:p>
        </w:tc>
        <w:tc>
          <w:tcPr>
            <w:tcW w:w="7561" w:type="dxa"/>
            <w:tcBorders>
              <w:top w:val="single" w:color="000000" w:sz="4" w:space="0"/>
              <w:left w:val="single" w:color="000000" w:sz="4" w:space="0"/>
              <w:bottom w:val="single" w:color="000000" w:sz="4" w:space="0"/>
              <w:right w:val="single" w:color="000000" w:sz="4" w:space="0"/>
            </w:tcBorders>
            <w:shd w:val="clear" w:color="auto" w:fill="95B3D7" w:themeFill="accent1" w:themeFillTint="99"/>
            <w:vAlign w:val="center"/>
          </w:tcPr>
          <w:p>
            <w:pPr>
              <w:pStyle w:val="6"/>
              <w:ind w:left="1" w:leftChars="-25" w:hanging="61" w:hangingChars="29"/>
              <w:jc w:val="center"/>
              <w:rPr>
                <w:b/>
                <w:bCs/>
              </w:rPr>
            </w:pPr>
            <w:r>
              <w:rPr>
                <w:rFonts w:hint="eastAsia"/>
                <w:b/>
                <w:bCs/>
              </w:rPr>
              <w:t>设备厂家</w:t>
            </w:r>
          </w:p>
        </w:tc>
      </w:tr>
      <w:tr>
        <w:tblPrEx>
          <w:tblCellMar>
            <w:top w:w="0" w:type="dxa"/>
            <w:left w:w="108" w:type="dxa"/>
            <w:bottom w:w="0" w:type="dxa"/>
            <w:right w:w="108" w:type="dxa"/>
          </w:tblCellMar>
        </w:tblPrEx>
        <w:trPr>
          <w:trHeight w:val="480"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pStyle w:val="6"/>
              <w:ind w:firstLine="0" w:firstLineChars="0"/>
              <w:jc w:val="center"/>
            </w:pPr>
            <w:r>
              <w:rPr>
                <w:rFonts w:hint="eastAsia"/>
              </w:rPr>
              <w:t>1</w:t>
            </w:r>
          </w:p>
        </w:tc>
        <w:tc>
          <w:tcPr>
            <w:tcW w:w="7561" w:type="dxa"/>
            <w:tcBorders>
              <w:top w:val="single" w:color="000000" w:sz="4" w:space="0"/>
              <w:left w:val="single" w:color="000000" w:sz="4" w:space="0"/>
              <w:bottom w:val="single" w:color="000000" w:sz="4" w:space="0"/>
              <w:right w:val="single" w:color="000000" w:sz="4" w:space="0"/>
            </w:tcBorders>
            <w:vAlign w:val="center"/>
          </w:tcPr>
          <w:p>
            <w:pPr>
              <w:pStyle w:val="6"/>
              <w:ind w:left="0" w:leftChars="-25" w:hanging="60" w:hangingChars="29"/>
            </w:pPr>
            <w:r>
              <w:rPr>
                <w:rFonts w:hint="eastAsia"/>
              </w:rPr>
              <w:t>海康（SDK私有协议（2018年7月版本/2019年12月版本/2020年7月版本）\ehome2.0和ehome4.0（2019年12月），ehome5.0（2021年1月））</w:t>
            </w:r>
          </w:p>
        </w:tc>
      </w:tr>
      <w:tr>
        <w:tblPrEx>
          <w:tblCellMar>
            <w:top w:w="0" w:type="dxa"/>
            <w:left w:w="108" w:type="dxa"/>
            <w:bottom w:w="0" w:type="dxa"/>
            <w:right w:w="108" w:type="dxa"/>
          </w:tblCellMar>
        </w:tblPrEx>
        <w:trPr>
          <w:trHeight w:val="480"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pStyle w:val="6"/>
              <w:ind w:firstLine="0" w:firstLineChars="0"/>
              <w:jc w:val="center"/>
            </w:pPr>
            <w:r>
              <w:rPr>
                <w:rFonts w:hint="eastAsia"/>
              </w:rPr>
              <w:t>2</w:t>
            </w:r>
          </w:p>
        </w:tc>
        <w:tc>
          <w:tcPr>
            <w:tcW w:w="7561" w:type="dxa"/>
            <w:tcBorders>
              <w:top w:val="single" w:color="000000" w:sz="4" w:space="0"/>
              <w:left w:val="single" w:color="000000" w:sz="4" w:space="0"/>
              <w:bottom w:val="single" w:color="000000" w:sz="4" w:space="0"/>
              <w:right w:val="single" w:color="000000" w:sz="4" w:space="0"/>
            </w:tcBorders>
            <w:vAlign w:val="center"/>
          </w:tcPr>
          <w:p>
            <w:pPr>
              <w:pStyle w:val="6"/>
              <w:ind w:left="0" w:leftChars="-25" w:hanging="60" w:hangingChars="29"/>
            </w:pPr>
            <w:r>
              <w:rPr>
                <w:rFonts w:hint="eastAsia"/>
              </w:rPr>
              <w:t>大华（SDK私有协议（2019年5月版本/2018年8月版本）\主动注册私有协议（2019年5月版本/2018年8月版本））</w:t>
            </w:r>
          </w:p>
        </w:tc>
      </w:tr>
      <w:tr>
        <w:tblPrEx>
          <w:tblCellMar>
            <w:top w:w="0" w:type="dxa"/>
            <w:left w:w="108" w:type="dxa"/>
            <w:bottom w:w="0" w:type="dxa"/>
            <w:right w:w="108" w:type="dxa"/>
          </w:tblCellMar>
        </w:tblPrEx>
        <w:trPr>
          <w:trHeight w:val="480"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pStyle w:val="6"/>
              <w:ind w:firstLine="0" w:firstLineChars="0"/>
              <w:jc w:val="center"/>
            </w:pPr>
            <w:r>
              <w:rPr>
                <w:rFonts w:hint="eastAsia"/>
              </w:rPr>
              <w:t>3</w:t>
            </w:r>
          </w:p>
        </w:tc>
        <w:tc>
          <w:tcPr>
            <w:tcW w:w="7561" w:type="dxa"/>
            <w:tcBorders>
              <w:top w:val="single" w:color="000000" w:sz="4" w:space="0"/>
              <w:left w:val="single" w:color="000000" w:sz="4" w:space="0"/>
              <w:bottom w:val="single" w:color="000000" w:sz="4" w:space="0"/>
              <w:right w:val="single" w:color="000000" w:sz="4" w:space="0"/>
            </w:tcBorders>
            <w:vAlign w:val="center"/>
          </w:tcPr>
          <w:p>
            <w:pPr>
              <w:pStyle w:val="6"/>
              <w:ind w:left="0" w:leftChars="-25" w:hanging="60" w:hangingChars="29"/>
            </w:pPr>
            <w:r>
              <w:rPr>
                <w:rFonts w:hint="eastAsia"/>
              </w:rPr>
              <w:t>宇视（2020年5月版本SDK私有协议\）</w:t>
            </w:r>
          </w:p>
        </w:tc>
      </w:tr>
      <w:tr>
        <w:tblPrEx>
          <w:tblCellMar>
            <w:top w:w="0" w:type="dxa"/>
            <w:left w:w="108" w:type="dxa"/>
            <w:bottom w:w="0" w:type="dxa"/>
            <w:right w:w="108" w:type="dxa"/>
          </w:tblCellMar>
        </w:tblPrEx>
        <w:trPr>
          <w:trHeight w:val="480"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pStyle w:val="6"/>
              <w:ind w:firstLine="0" w:firstLineChars="0"/>
              <w:jc w:val="center"/>
            </w:pPr>
            <w:r>
              <w:rPr>
                <w:rFonts w:hint="eastAsia"/>
              </w:rPr>
              <w:t>4</w:t>
            </w:r>
          </w:p>
        </w:tc>
        <w:tc>
          <w:tcPr>
            <w:tcW w:w="7561" w:type="dxa"/>
            <w:tcBorders>
              <w:top w:val="single" w:color="000000" w:sz="4" w:space="0"/>
              <w:left w:val="single" w:color="000000" w:sz="4" w:space="0"/>
              <w:bottom w:val="single" w:color="000000" w:sz="4" w:space="0"/>
              <w:right w:val="single" w:color="000000" w:sz="4" w:space="0"/>
            </w:tcBorders>
            <w:vAlign w:val="center"/>
          </w:tcPr>
          <w:p>
            <w:pPr>
              <w:pStyle w:val="6"/>
              <w:ind w:left="0" w:leftChars="-25" w:hanging="60" w:hangingChars="29"/>
            </w:pPr>
            <w:r>
              <w:rPr>
                <w:rFonts w:hint="eastAsia"/>
              </w:rPr>
              <w:t>华为（2020年10月版本SDK私有协议\主动注册私有协议\）</w:t>
            </w:r>
          </w:p>
        </w:tc>
      </w:tr>
      <w:tr>
        <w:tblPrEx>
          <w:tblCellMar>
            <w:top w:w="0" w:type="dxa"/>
            <w:left w:w="108" w:type="dxa"/>
            <w:bottom w:w="0" w:type="dxa"/>
            <w:right w:w="108" w:type="dxa"/>
          </w:tblCellMar>
        </w:tblPrEx>
        <w:trPr>
          <w:trHeight w:val="480"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pStyle w:val="6"/>
              <w:ind w:firstLine="0" w:firstLineChars="0"/>
              <w:jc w:val="center"/>
            </w:pPr>
            <w:r>
              <w:rPr>
                <w:rFonts w:hint="eastAsia"/>
              </w:rPr>
              <w:t>5</w:t>
            </w:r>
          </w:p>
        </w:tc>
        <w:tc>
          <w:tcPr>
            <w:tcW w:w="7561" w:type="dxa"/>
            <w:tcBorders>
              <w:top w:val="single" w:color="000000" w:sz="4" w:space="0"/>
              <w:left w:val="single" w:color="000000" w:sz="4" w:space="0"/>
              <w:bottom w:val="single" w:color="000000" w:sz="4" w:space="0"/>
              <w:right w:val="single" w:color="000000" w:sz="4" w:space="0"/>
            </w:tcBorders>
            <w:vAlign w:val="center"/>
          </w:tcPr>
          <w:p>
            <w:pPr>
              <w:pStyle w:val="6"/>
              <w:ind w:left="0" w:leftChars="-25" w:hanging="60" w:hangingChars="29"/>
            </w:pPr>
            <w:r>
              <w:rPr>
                <w:rFonts w:hint="eastAsia"/>
              </w:rPr>
              <w:t>景阳（2021年1月版本SDK私有协议）</w:t>
            </w:r>
          </w:p>
        </w:tc>
      </w:tr>
      <w:tr>
        <w:tblPrEx>
          <w:tblCellMar>
            <w:top w:w="0" w:type="dxa"/>
            <w:left w:w="108" w:type="dxa"/>
            <w:bottom w:w="0" w:type="dxa"/>
            <w:right w:w="108" w:type="dxa"/>
          </w:tblCellMar>
        </w:tblPrEx>
        <w:trPr>
          <w:trHeight w:val="480"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pStyle w:val="6"/>
              <w:ind w:firstLine="0" w:firstLineChars="0"/>
              <w:jc w:val="center"/>
            </w:pPr>
            <w:r>
              <w:rPr>
                <w:rFonts w:hint="eastAsia"/>
              </w:rPr>
              <w:t>6</w:t>
            </w:r>
          </w:p>
        </w:tc>
        <w:tc>
          <w:tcPr>
            <w:tcW w:w="7561" w:type="dxa"/>
            <w:tcBorders>
              <w:top w:val="single" w:color="000000" w:sz="4" w:space="0"/>
              <w:left w:val="single" w:color="000000" w:sz="4" w:space="0"/>
              <w:bottom w:val="single" w:color="000000" w:sz="4" w:space="0"/>
              <w:right w:val="single" w:color="000000" w:sz="4" w:space="0"/>
            </w:tcBorders>
            <w:vAlign w:val="center"/>
          </w:tcPr>
          <w:p>
            <w:pPr>
              <w:pStyle w:val="6"/>
              <w:ind w:left="0" w:leftChars="-25" w:hanging="60" w:hangingChars="29"/>
            </w:pPr>
            <w:r>
              <w:rPr>
                <w:rFonts w:hint="eastAsia"/>
              </w:rPr>
              <w:t>天地伟业（2018年8月版本，2019年1月版本，2019年3月版本，2019年7月版本SDK私有协议）</w:t>
            </w:r>
          </w:p>
        </w:tc>
      </w:tr>
      <w:tr>
        <w:tblPrEx>
          <w:tblCellMar>
            <w:top w:w="0" w:type="dxa"/>
            <w:left w:w="108" w:type="dxa"/>
            <w:bottom w:w="0" w:type="dxa"/>
            <w:right w:w="108" w:type="dxa"/>
          </w:tblCellMar>
        </w:tblPrEx>
        <w:trPr>
          <w:trHeight w:val="480"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pStyle w:val="6"/>
              <w:ind w:firstLine="0" w:firstLineChars="0"/>
              <w:jc w:val="center"/>
            </w:pPr>
            <w:r>
              <w:rPr>
                <w:rFonts w:hint="eastAsia"/>
              </w:rPr>
              <w:t>7</w:t>
            </w:r>
          </w:p>
        </w:tc>
        <w:tc>
          <w:tcPr>
            <w:tcW w:w="7561" w:type="dxa"/>
            <w:tcBorders>
              <w:top w:val="single" w:color="000000" w:sz="4" w:space="0"/>
              <w:left w:val="single" w:color="000000" w:sz="4" w:space="0"/>
              <w:bottom w:val="single" w:color="000000" w:sz="4" w:space="0"/>
              <w:right w:val="single" w:color="000000" w:sz="4" w:space="0"/>
            </w:tcBorders>
            <w:vAlign w:val="center"/>
          </w:tcPr>
          <w:p>
            <w:pPr>
              <w:pStyle w:val="6"/>
              <w:ind w:left="0" w:leftChars="-25" w:hanging="60" w:hangingChars="29"/>
            </w:pPr>
            <w:r>
              <w:rPr>
                <w:rFonts w:hint="eastAsia"/>
              </w:rPr>
              <w:t>科达（SDK私有协议IPC-V7.0-R1.0）</w:t>
            </w:r>
          </w:p>
        </w:tc>
      </w:tr>
      <w:tr>
        <w:tblPrEx>
          <w:tblCellMar>
            <w:top w:w="0" w:type="dxa"/>
            <w:left w:w="108" w:type="dxa"/>
            <w:bottom w:w="0" w:type="dxa"/>
            <w:right w:w="108" w:type="dxa"/>
          </w:tblCellMar>
        </w:tblPrEx>
        <w:trPr>
          <w:trHeight w:val="480"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pStyle w:val="6"/>
              <w:ind w:firstLine="0" w:firstLineChars="0"/>
              <w:jc w:val="center"/>
            </w:pPr>
            <w:r>
              <w:rPr>
                <w:rFonts w:hint="eastAsia"/>
              </w:rPr>
              <w:t>8</w:t>
            </w:r>
          </w:p>
        </w:tc>
        <w:tc>
          <w:tcPr>
            <w:tcW w:w="7561" w:type="dxa"/>
            <w:tcBorders>
              <w:top w:val="single" w:color="000000" w:sz="4" w:space="0"/>
              <w:left w:val="single" w:color="000000" w:sz="4" w:space="0"/>
              <w:bottom w:val="single" w:color="000000" w:sz="4" w:space="0"/>
              <w:right w:val="single" w:color="000000" w:sz="4" w:space="0"/>
            </w:tcBorders>
            <w:vAlign w:val="center"/>
          </w:tcPr>
          <w:p>
            <w:pPr>
              <w:pStyle w:val="6"/>
              <w:ind w:left="0" w:leftChars="-25" w:hanging="60" w:hangingChars="29"/>
            </w:pPr>
            <w:r>
              <w:rPr>
                <w:rFonts w:hint="eastAsia"/>
              </w:rPr>
              <w:t>中威电子（SDK私有协议大华的V3.48.30999.T.171204）</w:t>
            </w:r>
          </w:p>
        </w:tc>
      </w:tr>
      <w:tr>
        <w:tblPrEx>
          <w:tblCellMar>
            <w:top w:w="0" w:type="dxa"/>
            <w:left w:w="108" w:type="dxa"/>
            <w:bottom w:w="0" w:type="dxa"/>
            <w:right w:w="108" w:type="dxa"/>
          </w:tblCellMar>
        </w:tblPrEx>
        <w:trPr>
          <w:trHeight w:val="480"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pStyle w:val="6"/>
              <w:ind w:firstLine="0" w:firstLineChars="0"/>
              <w:jc w:val="center"/>
            </w:pPr>
            <w:r>
              <w:rPr>
                <w:rFonts w:hint="eastAsia"/>
              </w:rPr>
              <w:t>9</w:t>
            </w:r>
          </w:p>
        </w:tc>
        <w:tc>
          <w:tcPr>
            <w:tcW w:w="7561" w:type="dxa"/>
            <w:tcBorders>
              <w:top w:val="single" w:color="000000" w:sz="4" w:space="0"/>
              <w:left w:val="single" w:color="000000" w:sz="4" w:space="0"/>
              <w:bottom w:val="single" w:color="000000" w:sz="4" w:space="0"/>
              <w:right w:val="single" w:color="000000" w:sz="4" w:space="0"/>
            </w:tcBorders>
            <w:vAlign w:val="center"/>
          </w:tcPr>
          <w:p>
            <w:pPr>
              <w:pStyle w:val="6"/>
              <w:ind w:left="0" w:leftChars="-25" w:hanging="60" w:hangingChars="29"/>
            </w:pPr>
            <w:r>
              <w:rPr>
                <w:rFonts w:hint="eastAsia"/>
              </w:rPr>
              <w:t>浩海（SDK私有协议2021年5月21日）</w:t>
            </w:r>
          </w:p>
        </w:tc>
      </w:tr>
      <w:tr>
        <w:tblPrEx>
          <w:tblCellMar>
            <w:top w:w="0" w:type="dxa"/>
            <w:left w:w="108" w:type="dxa"/>
            <w:bottom w:w="0" w:type="dxa"/>
            <w:right w:w="108" w:type="dxa"/>
          </w:tblCellMar>
        </w:tblPrEx>
        <w:trPr>
          <w:trHeight w:val="480"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pStyle w:val="6"/>
              <w:ind w:firstLine="0" w:firstLineChars="0"/>
              <w:jc w:val="center"/>
            </w:pPr>
            <w:r>
              <w:rPr>
                <w:rFonts w:hint="eastAsia"/>
              </w:rPr>
              <w:t>10</w:t>
            </w:r>
          </w:p>
        </w:tc>
        <w:tc>
          <w:tcPr>
            <w:tcW w:w="7561" w:type="dxa"/>
            <w:tcBorders>
              <w:top w:val="single" w:color="000000" w:sz="4" w:space="0"/>
              <w:left w:val="single" w:color="000000" w:sz="4" w:space="0"/>
              <w:bottom w:val="single" w:color="000000" w:sz="4" w:space="0"/>
              <w:right w:val="single" w:color="000000" w:sz="4" w:space="0"/>
            </w:tcBorders>
            <w:vAlign w:val="center"/>
          </w:tcPr>
          <w:p>
            <w:pPr>
              <w:pStyle w:val="6"/>
              <w:ind w:left="0" w:leftChars="-25" w:hanging="60" w:hangingChars="29"/>
            </w:pPr>
            <w:r>
              <w:rPr>
                <w:rFonts w:hint="eastAsia"/>
              </w:rPr>
              <w:t>紫光华智（2019年1月版本SDK私有协议）</w:t>
            </w:r>
          </w:p>
        </w:tc>
      </w:tr>
      <w:tr>
        <w:tblPrEx>
          <w:tblCellMar>
            <w:top w:w="0" w:type="dxa"/>
            <w:left w:w="108" w:type="dxa"/>
            <w:bottom w:w="0" w:type="dxa"/>
            <w:right w:w="108" w:type="dxa"/>
          </w:tblCellMar>
        </w:tblPrEx>
        <w:trPr>
          <w:trHeight w:val="480"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pStyle w:val="6"/>
              <w:ind w:firstLine="0" w:firstLineChars="0"/>
              <w:jc w:val="center"/>
            </w:pPr>
            <w:r>
              <w:rPr>
                <w:rFonts w:hint="eastAsia"/>
              </w:rPr>
              <w:t>11</w:t>
            </w:r>
          </w:p>
        </w:tc>
        <w:tc>
          <w:tcPr>
            <w:tcW w:w="7561" w:type="dxa"/>
            <w:tcBorders>
              <w:top w:val="single" w:color="000000" w:sz="4" w:space="0"/>
              <w:left w:val="single" w:color="000000" w:sz="4" w:space="0"/>
              <w:bottom w:val="single" w:color="000000" w:sz="4" w:space="0"/>
              <w:right w:val="single" w:color="000000" w:sz="4" w:space="0"/>
            </w:tcBorders>
            <w:vAlign w:val="center"/>
          </w:tcPr>
          <w:p>
            <w:pPr>
              <w:pStyle w:val="6"/>
              <w:ind w:left="0" w:leftChars="-25" w:hanging="60" w:hangingChars="29"/>
            </w:pPr>
            <w:r>
              <w:rPr>
                <w:rFonts w:hint="eastAsia"/>
              </w:rPr>
              <w:t>国标28281协议（海康/大华/宇视/华为/天地伟业/华智/数尔/天视通/集光/景阳/恩博/浩海/中威电子/科达等厂家）</w:t>
            </w:r>
          </w:p>
        </w:tc>
      </w:tr>
      <w:tr>
        <w:tblPrEx>
          <w:tblCellMar>
            <w:top w:w="0" w:type="dxa"/>
            <w:left w:w="108" w:type="dxa"/>
            <w:bottom w:w="0" w:type="dxa"/>
            <w:right w:w="108" w:type="dxa"/>
          </w:tblCellMar>
        </w:tblPrEx>
        <w:trPr>
          <w:trHeight w:val="480"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pStyle w:val="6"/>
              <w:ind w:firstLine="0" w:firstLineChars="0"/>
              <w:jc w:val="center"/>
            </w:pPr>
            <w:r>
              <w:rPr>
                <w:rFonts w:hint="eastAsia"/>
              </w:rPr>
              <w:t>12</w:t>
            </w:r>
          </w:p>
        </w:tc>
        <w:tc>
          <w:tcPr>
            <w:tcW w:w="7561" w:type="dxa"/>
            <w:tcBorders>
              <w:top w:val="single" w:color="000000" w:sz="4" w:space="0"/>
              <w:left w:val="single" w:color="000000" w:sz="4" w:space="0"/>
              <w:bottom w:val="single" w:color="000000" w:sz="4" w:space="0"/>
              <w:right w:val="single" w:color="000000" w:sz="4" w:space="0"/>
            </w:tcBorders>
            <w:vAlign w:val="center"/>
          </w:tcPr>
          <w:p>
            <w:pPr>
              <w:pStyle w:val="6"/>
              <w:ind w:left="0" w:leftChars="-25" w:hanging="60" w:hangingChars="29"/>
            </w:pPr>
            <w:r>
              <w:rPr>
                <w:rFonts w:hint="eastAsia"/>
              </w:rPr>
              <w:t>ONVIF协议（海康/大华/宇视/华为/天地伟业/华智/数尔/天视通/集光/景阳等厂家）</w:t>
            </w:r>
          </w:p>
        </w:tc>
      </w:tr>
      <w:tr>
        <w:tblPrEx>
          <w:tblCellMar>
            <w:top w:w="0" w:type="dxa"/>
            <w:left w:w="108" w:type="dxa"/>
            <w:bottom w:w="0" w:type="dxa"/>
            <w:right w:w="108" w:type="dxa"/>
          </w:tblCellMar>
        </w:tblPrEx>
        <w:trPr>
          <w:trHeight w:val="480"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pStyle w:val="6"/>
              <w:ind w:firstLine="0" w:firstLineChars="0"/>
              <w:jc w:val="center"/>
            </w:pPr>
            <w:r>
              <w:rPr>
                <w:rFonts w:hint="eastAsia"/>
              </w:rPr>
              <w:t>13</w:t>
            </w:r>
          </w:p>
        </w:tc>
        <w:tc>
          <w:tcPr>
            <w:tcW w:w="7561" w:type="dxa"/>
            <w:tcBorders>
              <w:top w:val="single" w:color="000000" w:sz="4" w:space="0"/>
              <w:left w:val="single" w:color="000000" w:sz="4" w:space="0"/>
              <w:bottom w:val="single" w:color="000000" w:sz="4" w:space="0"/>
              <w:right w:val="single" w:color="000000" w:sz="4" w:space="0"/>
            </w:tcBorders>
            <w:vAlign w:val="center"/>
          </w:tcPr>
          <w:p>
            <w:pPr>
              <w:pStyle w:val="6"/>
              <w:ind w:left="0" w:leftChars="-25" w:hanging="60" w:hangingChars="29"/>
            </w:pPr>
            <w:r>
              <w:rPr>
                <w:rFonts w:hint="eastAsia"/>
              </w:rPr>
              <w:t>杭州智诺物联网网关</w:t>
            </w:r>
          </w:p>
        </w:tc>
      </w:tr>
      <w:tr>
        <w:tblPrEx>
          <w:tblCellMar>
            <w:top w:w="0" w:type="dxa"/>
            <w:left w:w="108" w:type="dxa"/>
            <w:bottom w:w="0" w:type="dxa"/>
            <w:right w:w="108" w:type="dxa"/>
          </w:tblCellMar>
        </w:tblPrEx>
        <w:trPr>
          <w:trHeight w:val="480"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pStyle w:val="6"/>
              <w:ind w:firstLine="0" w:firstLineChars="0"/>
              <w:jc w:val="center"/>
            </w:pPr>
            <w:r>
              <w:rPr>
                <w:rFonts w:hint="eastAsia"/>
              </w:rPr>
              <w:t>14</w:t>
            </w:r>
          </w:p>
        </w:tc>
        <w:tc>
          <w:tcPr>
            <w:tcW w:w="7561" w:type="dxa"/>
            <w:tcBorders>
              <w:top w:val="single" w:color="000000" w:sz="4" w:space="0"/>
              <w:left w:val="single" w:color="000000" w:sz="4" w:space="0"/>
              <w:bottom w:val="single" w:color="000000" w:sz="4" w:space="0"/>
              <w:right w:val="single" w:color="000000" w:sz="4" w:space="0"/>
            </w:tcBorders>
            <w:vAlign w:val="center"/>
          </w:tcPr>
          <w:p>
            <w:pPr>
              <w:pStyle w:val="6"/>
              <w:ind w:left="0" w:leftChars="-25" w:hanging="60" w:hangingChars="29"/>
            </w:pPr>
            <w:r>
              <w:rPr>
                <w:rFonts w:hint="eastAsia"/>
              </w:rPr>
              <w:t>大华智能NVR</w:t>
            </w:r>
          </w:p>
        </w:tc>
      </w:tr>
      <w:tr>
        <w:tblPrEx>
          <w:tblCellMar>
            <w:top w:w="0" w:type="dxa"/>
            <w:left w:w="108" w:type="dxa"/>
            <w:bottom w:w="0" w:type="dxa"/>
            <w:right w:w="108" w:type="dxa"/>
          </w:tblCellMar>
        </w:tblPrEx>
        <w:trPr>
          <w:trHeight w:val="480"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pStyle w:val="6"/>
              <w:ind w:firstLine="0" w:firstLineChars="0"/>
              <w:jc w:val="center"/>
            </w:pPr>
            <w:r>
              <w:rPr>
                <w:rFonts w:hint="eastAsia"/>
              </w:rPr>
              <w:t>15</w:t>
            </w:r>
          </w:p>
        </w:tc>
        <w:tc>
          <w:tcPr>
            <w:tcW w:w="7561" w:type="dxa"/>
            <w:tcBorders>
              <w:top w:val="single" w:color="000000" w:sz="4" w:space="0"/>
              <w:left w:val="single" w:color="000000" w:sz="4" w:space="0"/>
              <w:bottom w:val="single" w:color="000000" w:sz="4" w:space="0"/>
              <w:right w:val="single" w:color="000000" w:sz="4" w:space="0"/>
            </w:tcBorders>
            <w:vAlign w:val="center"/>
          </w:tcPr>
          <w:p>
            <w:pPr>
              <w:pStyle w:val="6"/>
              <w:ind w:left="0" w:leftChars="-25" w:hanging="60" w:hangingChars="29"/>
            </w:pPr>
            <w:r>
              <w:rPr>
                <w:rFonts w:hint="eastAsia"/>
              </w:rPr>
              <w:t>慧域智能NVR</w:t>
            </w:r>
          </w:p>
        </w:tc>
      </w:tr>
      <w:tr>
        <w:tblPrEx>
          <w:tblCellMar>
            <w:top w:w="0" w:type="dxa"/>
            <w:left w:w="108" w:type="dxa"/>
            <w:bottom w:w="0" w:type="dxa"/>
            <w:right w:w="108" w:type="dxa"/>
          </w:tblCellMar>
        </w:tblPrEx>
        <w:trPr>
          <w:trHeight w:val="480"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pStyle w:val="6"/>
              <w:ind w:firstLine="0" w:firstLineChars="0"/>
              <w:jc w:val="center"/>
            </w:pPr>
            <w:r>
              <w:rPr>
                <w:rFonts w:hint="eastAsia"/>
              </w:rPr>
              <w:t>16</w:t>
            </w:r>
          </w:p>
        </w:tc>
        <w:tc>
          <w:tcPr>
            <w:tcW w:w="7561" w:type="dxa"/>
            <w:tcBorders>
              <w:top w:val="single" w:color="000000" w:sz="4" w:space="0"/>
              <w:left w:val="single" w:color="000000" w:sz="4" w:space="0"/>
              <w:bottom w:val="single" w:color="000000" w:sz="4" w:space="0"/>
              <w:right w:val="single" w:color="000000" w:sz="4" w:space="0"/>
            </w:tcBorders>
            <w:vAlign w:val="center"/>
          </w:tcPr>
          <w:p>
            <w:pPr>
              <w:pStyle w:val="6"/>
              <w:ind w:left="0" w:leftChars="-25" w:hanging="60" w:hangingChars="29"/>
            </w:pPr>
            <w:r>
              <w:rPr>
                <w:rFonts w:hint="eastAsia"/>
              </w:rPr>
              <w:t>卡口（海康/大华）</w:t>
            </w:r>
          </w:p>
        </w:tc>
      </w:tr>
      <w:tr>
        <w:tblPrEx>
          <w:tblCellMar>
            <w:top w:w="0" w:type="dxa"/>
            <w:left w:w="108" w:type="dxa"/>
            <w:bottom w:w="0" w:type="dxa"/>
            <w:right w:w="108" w:type="dxa"/>
          </w:tblCellMar>
        </w:tblPrEx>
        <w:trPr>
          <w:trHeight w:val="480"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pStyle w:val="6"/>
              <w:ind w:firstLine="0" w:firstLineChars="0"/>
              <w:jc w:val="center"/>
            </w:pPr>
            <w:r>
              <w:rPr>
                <w:rFonts w:hint="eastAsia"/>
              </w:rPr>
              <w:t>17</w:t>
            </w:r>
          </w:p>
        </w:tc>
        <w:tc>
          <w:tcPr>
            <w:tcW w:w="7561" w:type="dxa"/>
            <w:tcBorders>
              <w:top w:val="single" w:color="000000" w:sz="4" w:space="0"/>
              <w:left w:val="single" w:color="000000" w:sz="4" w:space="0"/>
              <w:bottom w:val="single" w:color="000000" w:sz="4" w:space="0"/>
              <w:right w:val="single" w:color="000000" w:sz="4" w:space="0"/>
            </w:tcBorders>
            <w:vAlign w:val="center"/>
          </w:tcPr>
          <w:p>
            <w:pPr>
              <w:pStyle w:val="6"/>
              <w:ind w:left="0" w:leftChars="-25" w:hanging="60" w:hangingChars="29"/>
            </w:pPr>
            <w:r>
              <w:rPr>
                <w:rFonts w:hint="eastAsia"/>
              </w:rPr>
              <w:t>AR全景摄像机（海康/大华/华为）</w:t>
            </w:r>
          </w:p>
        </w:tc>
      </w:tr>
      <w:tr>
        <w:tblPrEx>
          <w:tblCellMar>
            <w:top w:w="0" w:type="dxa"/>
            <w:left w:w="108" w:type="dxa"/>
            <w:bottom w:w="0" w:type="dxa"/>
            <w:right w:w="108" w:type="dxa"/>
          </w:tblCellMar>
        </w:tblPrEx>
        <w:trPr>
          <w:trHeight w:val="480"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pStyle w:val="6"/>
              <w:ind w:firstLine="0" w:firstLineChars="0"/>
              <w:jc w:val="center"/>
            </w:pPr>
            <w:r>
              <w:rPr>
                <w:rFonts w:hint="eastAsia"/>
              </w:rPr>
              <w:t>18</w:t>
            </w:r>
          </w:p>
        </w:tc>
        <w:tc>
          <w:tcPr>
            <w:tcW w:w="7561" w:type="dxa"/>
            <w:tcBorders>
              <w:top w:val="single" w:color="000000" w:sz="4" w:space="0"/>
              <w:left w:val="single" w:color="000000" w:sz="4" w:space="0"/>
              <w:bottom w:val="single" w:color="000000" w:sz="4" w:space="0"/>
              <w:right w:val="single" w:color="000000" w:sz="4" w:space="0"/>
            </w:tcBorders>
            <w:vAlign w:val="center"/>
          </w:tcPr>
          <w:p>
            <w:pPr>
              <w:pStyle w:val="6"/>
              <w:ind w:left="0" w:leftChars="-25" w:hanging="60" w:hangingChars="29"/>
            </w:pPr>
            <w:r>
              <w:rPr>
                <w:rFonts w:hint="eastAsia"/>
              </w:rPr>
              <w:t>热成像摄像机（海康/大华/华为/宇视/浩海/中威电子/科达）</w:t>
            </w:r>
          </w:p>
        </w:tc>
      </w:tr>
      <w:bookmarkEnd w:id="22"/>
    </w:tbl>
    <w:p>
      <w:pPr>
        <w:widowControl/>
        <w:rPr>
          <w:color w:val="auto"/>
          <w:lang w:eastAsia="zh-CN"/>
        </w:rPr>
      </w:pPr>
    </w:p>
    <w:p>
      <w:pPr>
        <w:widowControl/>
        <w:rPr>
          <w:color w:val="auto"/>
          <w:lang w:eastAsia="zh-CN"/>
        </w:rPr>
      </w:pPr>
    </w:p>
    <w:p>
      <w:pPr>
        <w:pStyle w:val="62"/>
        <w:numPr>
          <w:ilvl w:val="0"/>
          <w:numId w:val="0"/>
        </w:numPr>
        <w:rPr>
          <w:sz w:val="32"/>
          <w:szCs w:val="32"/>
          <w:lang w:val="en"/>
        </w:rPr>
      </w:pPr>
      <w:r>
        <w:rPr>
          <w:rFonts w:hint="eastAsia"/>
          <w:sz w:val="32"/>
          <w:szCs w:val="32"/>
          <w:lang w:val="en"/>
        </w:rPr>
        <w:t xml:space="preserve"> </w:t>
      </w:r>
      <w:r>
        <w:rPr>
          <w:rFonts w:hint="eastAsia"/>
          <w:sz w:val="32"/>
          <w:szCs w:val="32"/>
        </w:rPr>
        <w:t>7.</w:t>
      </w:r>
      <w:r>
        <w:rPr>
          <w:rFonts w:hint="eastAsia"/>
          <w:sz w:val="32"/>
          <w:szCs w:val="32"/>
          <w:lang w:val="en"/>
        </w:rPr>
        <w:t>系统联网</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7.1联网条件</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7.1.1扬尘及噪声智能监控</w:t>
      </w:r>
      <w:r>
        <w:rPr>
          <w:rFonts w:hint="eastAsia" w:ascii="宋体" w:hAnsi="宋体" w:eastAsia="宋体" w:cs="宋体"/>
          <w:color w:val="auto"/>
          <w:sz w:val="21"/>
          <w:szCs w:val="21"/>
          <w:lang w:val="en-US" w:eastAsia="zh-CN"/>
        </w:rPr>
        <w:t>监测设备</w:t>
      </w:r>
      <w:r>
        <w:rPr>
          <w:rFonts w:hint="eastAsia" w:ascii="宋体" w:hAnsi="宋体" w:eastAsia="宋体" w:cs="宋体"/>
          <w:color w:val="auto"/>
          <w:sz w:val="21"/>
          <w:szCs w:val="21"/>
          <w:lang w:eastAsia="zh-CN"/>
        </w:rPr>
        <w:t>应完成量值溯源工作。</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7.1.</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扬尘及噪声智能监控</w:t>
      </w:r>
      <w:r>
        <w:rPr>
          <w:rFonts w:hint="eastAsia" w:ascii="宋体" w:hAnsi="宋体" w:eastAsia="宋体" w:cs="宋体"/>
          <w:color w:val="auto"/>
          <w:sz w:val="21"/>
          <w:szCs w:val="21"/>
          <w:lang w:val="en-US" w:eastAsia="zh-CN"/>
        </w:rPr>
        <w:t>监测设备</w:t>
      </w:r>
      <w:r>
        <w:rPr>
          <w:rFonts w:hint="eastAsia" w:ascii="宋体" w:hAnsi="宋体" w:eastAsia="宋体" w:cs="宋体"/>
          <w:color w:val="auto"/>
          <w:sz w:val="21"/>
          <w:szCs w:val="21"/>
          <w:lang w:eastAsia="zh-CN"/>
        </w:rPr>
        <w:t>应连续稳定运行48h以上，并完成联网测试。</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7.2联网要求</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7.2.1交付时应确保仪器性能指标、联网测试技术指标等关键技术指标符合本规范技术要求。</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7.2.2联网时运维单位应提供以下资料:</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（1）系统中各监测仪器的产品合格证。</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ascii="宋体" w:hAnsi="宋体" w:eastAsia="宋体" w:cs="宋体"/>
          <w:color w:val="auto"/>
          <w:sz w:val="21"/>
          <w:szCs w:val="21"/>
          <w:lang w:eastAsia="zh-CN"/>
        </w:rPr>
        <w:t>2</w:t>
      </w:r>
      <w:r>
        <w:rPr>
          <w:rFonts w:hint="eastAsia" w:ascii="宋体" w:hAnsi="宋体" w:eastAsia="宋体" w:cs="宋体"/>
          <w:color w:val="auto"/>
          <w:sz w:val="21"/>
          <w:szCs w:val="21"/>
          <w:lang w:eastAsia="zh-CN"/>
        </w:rPr>
        <w:t>）自检报告(监测点位设置、现场安装照片等)。</w:t>
      </w:r>
    </w:p>
    <w:p>
      <w:pPr>
        <w:spacing w:line="360" w:lineRule="auto"/>
        <w:ind w:firstLine="420" w:firstLineChars="2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ascii="宋体" w:hAnsi="宋体" w:eastAsia="宋体" w:cs="宋体"/>
          <w:color w:val="auto"/>
          <w:sz w:val="21"/>
          <w:szCs w:val="21"/>
          <w:highlight w:val="none"/>
          <w:lang w:eastAsia="zh-CN"/>
        </w:rPr>
        <w:t>3</w:t>
      </w:r>
      <w:r>
        <w:rPr>
          <w:rFonts w:hint="eastAsia" w:ascii="宋体" w:hAnsi="宋体" w:eastAsia="宋体" w:cs="宋体"/>
          <w:color w:val="auto"/>
          <w:sz w:val="21"/>
          <w:szCs w:val="21"/>
          <w:highlight w:val="none"/>
          <w:lang w:eastAsia="zh-CN"/>
        </w:rPr>
        <w:t>）扬尘在线监测仪量值溯源报告，性能指标应符合表</w:t>
      </w:r>
      <w:r>
        <w:rPr>
          <w:rFonts w:ascii="宋体" w:hAnsi="宋体" w:eastAsia="宋体" w:cs="宋体"/>
          <w:color w:val="auto"/>
          <w:sz w:val="21"/>
          <w:szCs w:val="21"/>
          <w:highlight w:val="none"/>
          <w:lang w:eastAsia="zh-CN"/>
        </w:rPr>
        <w:t>4</w:t>
      </w:r>
      <w:r>
        <w:rPr>
          <w:rFonts w:hint="eastAsia" w:ascii="宋体" w:hAnsi="宋体" w:eastAsia="宋体" w:cs="宋体"/>
          <w:color w:val="auto"/>
          <w:sz w:val="21"/>
          <w:szCs w:val="21"/>
          <w:highlight w:val="none"/>
          <w:lang w:eastAsia="zh-CN"/>
        </w:rPr>
        <w:t>要求。</w:t>
      </w:r>
    </w:p>
    <w:p>
      <w:pPr>
        <w:spacing w:line="360" w:lineRule="auto"/>
        <w:ind w:firstLine="420" w:firstLineChars="200"/>
        <w:rPr>
          <w:rFonts w:ascii="宋体" w:hAnsi="宋体" w:eastAsia="宋体" w:cs="宋体"/>
          <w:color w:val="auto"/>
          <w:sz w:val="21"/>
          <w:szCs w:val="21"/>
          <w:lang w:eastAsia="zh-CN"/>
        </w:rPr>
      </w:pPr>
    </w:p>
    <w:p>
      <w:pPr>
        <w:spacing w:line="276" w:lineRule="auto"/>
        <w:ind w:firstLine="420" w:firstLineChars="200"/>
        <w:rPr>
          <w:rFonts w:ascii="宋体" w:hAnsi="宋体" w:eastAsia="宋体" w:cs="宋体"/>
          <w:color w:val="auto"/>
          <w:sz w:val="21"/>
          <w:szCs w:val="21"/>
          <w:lang w:eastAsia="zh-CN"/>
        </w:rPr>
      </w:pPr>
    </w:p>
    <w:p>
      <w:pPr>
        <w:pStyle w:val="62"/>
        <w:numPr>
          <w:ilvl w:val="0"/>
          <w:numId w:val="0"/>
        </w:numPr>
        <w:rPr>
          <w:sz w:val="32"/>
          <w:szCs w:val="32"/>
          <w:lang w:val="en"/>
        </w:rPr>
      </w:pPr>
      <w:r>
        <w:rPr>
          <w:rFonts w:hint="eastAsia"/>
          <w:sz w:val="32"/>
          <w:szCs w:val="32"/>
          <w:lang w:val="en"/>
        </w:rPr>
        <w:t>8.资质要求</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扬尘监测设备应取得计量器具型式批准证书（CPA）、中国环境保护产品认证证书（CCEP）和检测报告，需符合HJ/T212-2017《污染源在线自动监控（监测）系统数据传输标准》的要求。</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噪声监测设备应取得计量器具型式批准证书（CPA）、省级以上第三方具有计量认定（CMA）资质的法定计量机构出具的检定证书。</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视频监控设备应符合GB/T 28181-2016《公共安全视频监控联网系统信息传输、交换、控制技术要求》，支持 GB/T 28181、GA/T 1400、ONVIF 等标准，并提供相关检测报告。</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为保证摄像机厂家在安全漏洞方面的整体研究水平和及时预防能力，摄像机产品厂商获得国家信息安全（CNNVD）技术支撑单位等级证书。</w:t>
      </w:r>
    </w:p>
    <w:p>
      <w:pPr>
        <w:spacing w:line="276" w:lineRule="auto"/>
        <w:ind w:firstLine="420" w:firstLineChars="200"/>
        <w:rPr>
          <w:rFonts w:ascii="宋体" w:hAnsi="宋体" w:eastAsia="宋体" w:cs="宋体"/>
          <w:color w:val="auto"/>
          <w:sz w:val="21"/>
          <w:szCs w:val="21"/>
          <w:lang w:eastAsia="zh-CN"/>
        </w:rPr>
      </w:pPr>
    </w:p>
    <w:p>
      <w:pPr>
        <w:pStyle w:val="62"/>
        <w:numPr>
          <w:ilvl w:val="0"/>
          <w:numId w:val="0"/>
        </w:numPr>
        <w:rPr>
          <w:sz w:val="32"/>
          <w:szCs w:val="32"/>
          <w:lang w:val="en"/>
        </w:rPr>
      </w:pPr>
      <w:r>
        <w:rPr>
          <w:rFonts w:hint="eastAsia"/>
          <w:sz w:val="32"/>
          <w:szCs w:val="32"/>
          <w:lang w:val="en"/>
        </w:rPr>
        <w:t>9.系统运行维护</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9.1工地扬尘及噪声智能监控系统</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9.1.1工地扬尘及噪声智能监控系统设备的使用、运行、维护符合有关技术规范，日常维护周期不低于一个月一次；</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9.1.2噪声监测仪风罩宜2周左右更换或清洁一次，遇颗粒物污染高发期宜增加清洁频率；</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9.1.3运维单位应每月对在线监测数</w:t>
      </w:r>
      <w:r>
        <w:rPr>
          <w:rFonts w:hint="eastAsia" w:ascii="宋体" w:hAnsi="宋体" w:eastAsia="宋体" w:cs="宋体"/>
          <w:color w:val="auto"/>
          <w:sz w:val="21"/>
          <w:szCs w:val="21"/>
          <w:highlight w:val="none"/>
          <w:lang w:eastAsia="zh-CN"/>
        </w:rPr>
        <w:t>据进行量值溯源和检验；</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9.1.4应保存运行维护记录，保存时间应与建设周期一致。</w:t>
      </w:r>
    </w:p>
    <w:p>
      <w:pPr>
        <w:spacing w:line="360" w:lineRule="auto"/>
        <w:ind w:firstLine="420" w:firstLineChars="200"/>
        <w:rPr>
          <w:rFonts w:ascii="宋体" w:hAnsi="宋体" w:eastAsia="宋体" w:cs="宋体"/>
          <w:color w:val="auto"/>
          <w:sz w:val="21"/>
          <w:szCs w:val="21"/>
          <w:highlight w:val="yellow"/>
          <w:lang w:eastAsia="zh-CN"/>
        </w:rPr>
      </w:pPr>
      <w:r>
        <w:rPr>
          <w:rFonts w:hint="eastAsia" w:ascii="宋体" w:hAnsi="宋体" w:eastAsia="宋体" w:cs="宋体"/>
          <w:color w:val="auto"/>
          <w:sz w:val="21"/>
          <w:szCs w:val="21"/>
          <w:lang w:eastAsia="zh-CN"/>
        </w:rPr>
        <w:t>9.2其他设备</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9.2.</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应定期对视频监控设备进行清洁维护，确保视频和声频监控设备处于良好工作状态。</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9.2.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应保存运行维护记录，保存时间应与建设周期一致。每次的运维信息及时在“平台”上进行记录，通过运维确保数据有效率大于90%。</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9.3系统检修</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9.3.1运维单位应制定各监测设备及系统易耗品更换计划，并按计划实施；</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9.3.2运维单位应检查数据采集传输装置运行情况及数据传输一致性情况,每月对工地扬尘及噪声智能监控系统设备内的监测数据进行备份；</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9.3.3设备检修应符合下列要求:</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（1）监控系统发生故障时，原则上应在故障发生24h内修复。当设备发生故障超过72h仍无法修复, 应采用备用设备替代发生故障的仪器；</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（2）更换影响计量性能的主要部件时，应对仪器进行校准，并实施有效的量值溯源工作。</w:t>
      </w:r>
    </w:p>
    <w:p>
      <w:pP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9.3.4 应保存检修和维修记录，保存时间应与建设周期一致。</w:t>
      </w:r>
    </w:p>
    <w:bookmarkEnd w:id="21"/>
    <w:p>
      <w:pPr>
        <w:spacing w:line="276" w:lineRule="auto"/>
        <w:ind w:firstLine="420" w:firstLineChars="200"/>
        <w:rPr>
          <w:rFonts w:ascii="宋体" w:hAnsi="宋体" w:eastAsia="宋体" w:cs="宋体"/>
          <w:color w:val="auto"/>
          <w:sz w:val="21"/>
          <w:szCs w:val="21"/>
          <w:lang w:eastAsia="zh-CN"/>
        </w:rPr>
        <w:sectPr>
          <w:pgSz w:w="11900" w:h="16840"/>
          <w:pgMar w:top="2098" w:right="1474" w:bottom="1247" w:left="1587" w:header="0" w:footer="3" w:gutter="0"/>
          <w:cols w:space="720" w:num="1"/>
          <w:titlePg/>
          <w:docGrid w:linePitch="360" w:charSpace="0"/>
        </w:sectPr>
      </w:pPr>
      <w:bookmarkStart w:id="26" w:name="_Toc82781458"/>
      <w:r>
        <w:rPr>
          <w:rFonts w:hint="eastAsia" w:ascii="宋体" w:hAnsi="宋体" w:eastAsia="宋体" w:cs="宋体"/>
          <w:color w:val="auto"/>
          <w:sz w:val="21"/>
          <w:szCs w:val="21"/>
          <w:lang w:eastAsia="zh-CN"/>
        </w:rPr>
        <w:br w:type="page"/>
      </w:r>
    </w:p>
    <w:p>
      <w:pPr>
        <w:pStyle w:val="39"/>
        <w:keepNext/>
        <w:keepLines/>
        <w:spacing w:after="0"/>
        <w:jc w:val="left"/>
        <w:rPr>
          <w:rFonts w:eastAsia="PMingLiU"/>
          <w:b/>
          <w:bCs/>
          <w:color w:val="auto"/>
          <w:sz w:val="36"/>
          <w:szCs w:val="36"/>
        </w:rPr>
      </w:pPr>
      <w:r>
        <w:rPr>
          <w:rFonts w:hint="eastAsia"/>
          <w:b/>
          <w:bCs/>
          <w:color w:val="auto"/>
          <w:sz w:val="36"/>
          <w:szCs w:val="36"/>
        </w:rPr>
        <w:t>附</w:t>
      </w:r>
      <w:r>
        <w:rPr>
          <w:rFonts w:hint="eastAsia"/>
          <w:b/>
          <w:bCs/>
          <w:color w:val="auto"/>
          <w:sz w:val="36"/>
          <w:szCs w:val="36"/>
          <w:lang w:eastAsia="zh-CN"/>
        </w:rPr>
        <w:t>录</w:t>
      </w:r>
      <w:r>
        <w:rPr>
          <w:rFonts w:hint="eastAsia"/>
          <w:b/>
          <w:bCs/>
          <w:color w:val="auto"/>
          <w:sz w:val="36"/>
          <w:szCs w:val="36"/>
          <w:lang w:val="en-US" w:eastAsia="zh-CN"/>
        </w:rPr>
        <w:t>1</w:t>
      </w:r>
      <w:r>
        <w:rPr>
          <w:rFonts w:hint="eastAsia"/>
          <w:b/>
          <w:bCs/>
          <w:color w:val="auto"/>
          <w:sz w:val="36"/>
          <w:szCs w:val="36"/>
          <w:lang w:eastAsia="zh-CN"/>
        </w:rPr>
        <w:t>：</w:t>
      </w:r>
      <w:r>
        <w:rPr>
          <w:rFonts w:hint="eastAsia"/>
          <w:b/>
          <w:bCs/>
          <w:color w:val="auto"/>
          <w:sz w:val="36"/>
          <w:szCs w:val="36"/>
        </w:rPr>
        <w:t xml:space="preserve"> </w:t>
      </w:r>
    </w:p>
    <w:p>
      <w:pPr>
        <w:spacing w:line="360" w:lineRule="auto"/>
        <w:jc w:val="center"/>
        <w:rPr>
          <w:rFonts w:asciiTheme="majorEastAsia" w:hAnsiTheme="majorEastAsia" w:eastAsiaTheme="majorEastAsia"/>
          <w:b/>
          <w:bCs/>
          <w:color w:val="auto"/>
          <w:sz w:val="36"/>
          <w:szCs w:val="36"/>
          <w:lang w:eastAsia="zh-CN"/>
        </w:rPr>
      </w:pPr>
      <w:r>
        <w:rPr>
          <w:rFonts w:hint="eastAsia" w:asciiTheme="majorEastAsia" w:hAnsiTheme="majorEastAsia" w:eastAsiaTheme="majorEastAsia"/>
          <w:b/>
          <w:bCs/>
          <w:color w:val="auto"/>
          <w:sz w:val="36"/>
          <w:szCs w:val="36"/>
          <w:lang w:eastAsia="zh-CN"/>
        </w:rPr>
        <w:t>扬尘监测系统</w:t>
      </w:r>
      <w:r>
        <w:rPr>
          <w:rFonts w:hint="eastAsia" w:cs="宋体" w:asciiTheme="majorEastAsia" w:hAnsiTheme="majorEastAsia" w:eastAsiaTheme="majorEastAsia"/>
          <w:b/>
          <w:bCs/>
          <w:color w:val="auto"/>
          <w:sz w:val="36"/>
          <w:szCs w:val="36"/>
          <w:lang w:eastAsia="zh-CN"/>
        </w:rPr>
        <w:t>数据传输规范</w:t>
      </w:r>
    </w:p>
    <w:p>
      <w:pPr>
        <w:pStyle w:val="52"/>
        <w:numPr>
          <w:ilvl w:val="0"/>
          <w:numId w:val="4"/>
        </w:numPr>
        <w:spacing w:before="120" w:after="120"/>
      </w:pPr>
      <w:r>
        <w:rPr>
          <w:rFonts w:hint="eastAsia"/>
        </w:rPr>
        <w:t>通信协议数据结构</w:t>
      </w:r>
    </w:p>
    <w:p>
      <w:pPr>
        <w:rPr>
          <w:color w:val="auto"/>
        </w:rPr>
      </w:pPr>
    </w:p>
    <w:p>
      <w:pPr>
        <w:rPr>
          <w:color w:val="auto"/>
        </w:rPr>
      </w:pPr>
      <w:r>
        <w:rPr>
          <w:color w:val="auto"/>
          <w:lang w:eastAsia="zh-CN" w:bidi="ar-SA"/>
        </w:rPr>
        <w:drawing>
          <wp:inline distT="0" distB="0" distL="0" distR="0">
            <wp:extent cx="5274310" cy="1137285"/>
            <wp:effectExtent l="0" t="0" r="254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
                    <a:stretch>
                      <a:fillRect/>
                    </a:stretch>
                  </pic:blipFill>
                  <pic:spPr>
                    <a:xfrm>
                      <a:off x="0" y="0"/>
                      <a:ext cx="5274310" cy="1137884"/>
                    </a:xfrm>
                    <a:prstGeom prst="rect">
                      <a:avLst/>
                    </a:prstGeom>
                  </pic:spPr>
                </pic:pic>
              </a:graphicData>
            </a:graphic>
          </wp:inline>
        </w:drawing>
      </w:r>
    </w:p>
    <w:p>
      <w:pPr>
        <w:rPr>
          <w:color w:val="auto"/>
        </w:rPr>
      </w:pPr>
    </w:p>
    <w:p>
      <w:pPr>
        <w:pStyle w:val="62"/>
      </w:pPr>
      <w:r>
        <w:rPr>
          <w:rFonts w:hint="eastAsia"/>
        </w:rPr>
        <w:t>数据结构组成</w:t>
      </w:r>
    </w:p>
    <w:tbl>
      <w:tblPr>
        <w:tblStyle w:val="20"/>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701"/>
        <w:gridCol w:w="1276"/>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shd w:val="clear" w:color="auto" w:fill="00FFFF"/>
            <w:vAlign w:val="center"/>
          </w:tcPr>
          <w:p>
            <w:pPr>
              <w:pStyle w:val="33"/>
              <w:jc w:val="center"/>
              <w:rPr>
                <w:color w:val="auto"/>
                <w:kern w:val="2"/>
              </w:rPr>
            </w:pPr>
            <w:r>
              <w:rPr>
                <w:rFonts w:hint="eastAsia"/>
                <w:color w:val="auto"/>
                <w:kern w:val="2"/>
              </w:rPr>
              <w:t>名称</w:t>
            </w:r>
          </w:p>
        </w:tc>
        <w:tc>
          <w:tcPr>
            <w:tcW w:w="1701" w:type="dxa"/>
            <w:shd w:val="clear" w:color="auto" w:fill="00FFFF"/>
            <w:vAlign w:val="center"/>
          </w:tcPr>
          <w:p>
            <w:pPr>
              <w:pStyle w:val="33"/>
              <w:jc w:val="center"/>
              <w:rPr>
                <w:color w:val="auto"/>
                <w:kern w:val="2"/>
              </w:rPr>
            </w:pPr>
            <w:r>
              <w:rPr>
                <w:rFonts w:hint="eastAsia"/>
                <w:color w:val="auto"/>
                <w:kern w:val="2"/>
              </w:rPr>
              <w:t>类型</w:t>
            </w:r>
          </w:p>
        </w:tc>
        <w:tc>
          <w:tcPr>
            <w:tcW w:w="1276" w:type="dxa"/>
            <w:shd w:val="clear" w:color="auto" w:fill="00FFFF"/>
            <w:vAlign w:val="center"/>
          </w:tcPr>
          <w:p>
            <w:pPr>
              <w:pStyle w:val="33"/>
              <w:jc w:val="center"/>
              <w:rPr>
                <w:color w:val="auto"/>
                <w:kern w:val="2"/>
              </w:rPr>
            </w:pPr>
            <w:r>
              <w:rPr>
                <w:rFonts w:hint="eastAsia"/>
                <w:color w:val="auto"/>
                <w:kern w:val="2"/>
              </w:rPr>
              <w:t>长度</w:t>
            </w:r>
          </w:p>
        </w:tc>
        <w:tc>
          <w:tcPr>
            <w:tcW w:w="4536" w:type="dxa"/>
            <w:shd w:val="clear" w:color="auto" w:fill="00FFFF"/>
            <w:vAlign w:val="center"/>
          </w:tcPr>
          <w:p>
            <w:pPr>
              <w:pStyle w:val="33"/>
              <w:jc w:val="center"/>
              <w:rPr>
                <w:color w:val="auto"/>
                <w:kern w:val="2"/>
              </w:rPr>
            </w:pPr>
            <w:r>
              <w:rPr>
                <w:rFonts w:hint="eastAsia"/>
                <w:color w:val="auto"/>
                <w:kern w:val="2"/>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pStyle w:val="33"/>
              <w:jc w:val="center"/>
              <w:rPr>
                <w:color w:val="auto"/>
                <w:kern w:val="2"/>
              </w:rPr>
            </w:pPr>
            <w:r>
              <w:rPr>
                <w:rFonts w:hint="eastAsia"/>
                <w:color w:val="auto"/>
                <w:kern w:val="2"/>
              </w:rPr>
              <w:t>包头</w:t>
            </w:r>
          </w:p>
        </w:tc>
        <w:tc>
          <w:tcPr>
            <w:tcW w:w="1701" w:type="dxa"/>
            <w:vAlign w:val="center"/>
          </w:tcPr>
          <w:p>
            <w:pPr>
              <w:pStyle w:val="33"/>
              <w:jc w:val="center"/>
              <w:rPr>
                <w:color w:val="auto"/>
                <w:kern w:val="2"/>
              </w:rPr>
            </w:pPr>
            <w:r>
              <w:rPr>
                <w:rFonts w:hint="eastAsia"/>
                <w:color w:val="auto"/>
                <w:kern w:val="2"/>
              </w:rPr>
              <w:t>字符</w:t>
            </w:r>
          </w:p>
        </w:tc>
        <w:tc>
          <w:tcPr>
            <w:tcW w:w="1276" w:type="dxa"/>
            <w:vAlign w:val="center"/>
          </w:tcPr>
          <w:p>
            <w:pPr>
              <w:pStyle w:val="33"/>
              <w:jc w:val="center"/>
              <w:rPr>
                <w:color w:val="auto"/>
                <w:kern w:val="2"/>
              </w:rPr>
            </w:pPr>
            <w:r>
              <w:rPr>
                <w:rFonts w:hint="eastAsia"/>
                <w:color w:val="auto"/>
                <w:kern w:val="2"/>
              </w:rPr>
              <w:t>2</w:t>
            </w:r>
          </w:p>
        </w:tc>
        <w:tc>
          <w:tcPr>
            <w:tcW w:w="4536" w:type="dxa"/>
            <w:vAlign w:val="center"/>
          </w:tcPr>
          <w:p>
            <w:pPr>
              <w:pStyle w:val="33"/>
              <w:rPr>
                <w:color w:val="auto"/>
                <w:kern w:val="2"/>
              </w:rPr>
            </w:pPr>
            <w:r>
              <w:rPr>
                <w:rFonts w:hint="eastAsia"/>
                <w:color w:val="auto"/>
                <w:kern w:val="2"/>
              </w:rPr>
              <w:t>固定为##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pStyle w:val="33"/>
              <w:jc w:val="center"/>
              <w:rPr>
                <w:color w:val="auto"/>
                <w:kern w:val="2"/>
              </w:rPr>
            </w:pPr>
            <w:r>
              <w:rPr>
                <w:rFonts w:hint="eastAsia"/>
                <w:color w:val="auto"/>
                <w:kern w:val="2"/>
              </w:rPr>
              <w:t>数据长度</w:t>
            </w:r>
          </w:p>
        </w:tc>
        <w:tc>
          <w:tcPr>
            <w:tcW w:w="1701" w:type="dxa"/>
            <w:vAlign w:val="center"/>
          </w:tcPr>
          <w:p>
            <w:pPr>
              <w:pStyle w:val="33"/>
              <w:jc w:val="center"/>
              <w:rPr>
                <w:color w:val="auto"/>
                <w:kern w:val="2"/>
              </w:rPr>
            </w:pPr>
            <w:r>
              <w:rPr>
                <w:rFonts w:hint="eastAsia"/>
                <w:color w:val="auto"/>
                <w:kern w:val="2"/>
              </w:rPr>
              <w:t>十进制整数</w:t>
            </w:r>
          </w:p>
        </w:tc>
        <w:tc>
          <w:tcPr>
            <w:tcW w:w="1276" w:type="dxa"/>
            <w:vAlign w:val="center"/>
          </w:tcPr>
          <w:p>
            <w:pPr>
              <w:pStyle w:val="33"/>
              <w:jc w:val="center"/>
              <w:rPr>
                <w:color w:val="auto"/>
                <w:kern w:val="2"/>
              </w:rPr>
            </w:pPr>
            <w:r>
              <w:rPr>
                <w:rFonts w:hint="eastAsia"/>
                <w:color w:val="auto"/>
                <w:kern w:val="2"/>
              </w:rPr>
              <w:t>4</w:t>
            </w:r>
          </w:p>
        </w:tc>
        <w:tc>
          <w:tcPr>
            <w:tcW w:w="4536" w:type="dxa"/>
            <w:vAlign w:val="center"/>
          </w:tcPr>
          <w:p>
            <w:pPr>
              <w:pStyle w:val="33"/>
              <w:rPr>
                <w:color w:val="auto"/>
                <w:kern w:val="2"/>
                <w:lang w:eastAsia="zh-CN"/>
              </w:rPr>
            </w:pPr>
            <w:r>
              <w:rPr>
                <w:rFonts w:hint="eastAsia"/>
                <w:color w:val="auto"/>
                <w:kern w:val="2"/>
                <w:lang w:eastAsia="zh-CN"/>
              </w:rPr>
              <w:t>数据段的ASCII字符数，例如：长255，则写为“0255”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1" w:type="dxa"/>
            <w:vAlign w:val="center"/>
          </w:tcPr>
          <w:p>
            <w:pPr>
              <w:pStyle w:val="33"/>
              <w:jc w:val="center"/>
              <w:rPr>
                <w:color w:val="auto"/>
                <w:kern w:val="2"/>
              </w:rPr>
            </w:pPr>
            <w:r>
              <w:rPr>
                <w:rFonts w:hint="eastAsia"/>
                <w:color w:val="auto"/>
                <w:kern w:val="2"/>
              </w:rPr>
              <w:t>数据段</w:t>
            </w:r>
          </w:p>
        </w:tc>
        <w:tc>
          <w:tcPr>
            <w:tcW w:w="1701" w:type="dxa"/>
            <w:vAlign w:val="center"/>
          </w:tcPr>
          <w:p>
            <w:pPr>
              <w:pStyle w:val="33"/>
              <w:jc w:val="center"/>
              <w:rPr>
                <w:color w:val="auto"/>
                <w:kern w:val="2"/>
              </w:rPr>
            </w:pPr>
            <w:r>
              <w:rPr>
                <w:rFonts w:hint="eastAsia"/>
                <w:color w:val="auto"/>
                <w:kern w:val="2"/>
              </w:rPr>
              <w:t>字符</w:t>
            </w:r>
          </w:p>
        </w:tc>
        <w:tc>
          <w:tcPr>
            <w:tcW w:w="1276" w:type="dxa"/>
            <w:vAlign w:val="center"/>
          </w:tcPr>
          <w:p>
            <w:pPr>
              <w:pStyle w:val="33"/>
              <w:jc w:val="center"/>
              <w:rPr>
                <w:color w:val="auto"/>
                <w:kern w:val="2"/>
                <w:sz w:val="15"/>
                <w:szCs w:val="15"/>
              </w:rPr>
            </w:pPr>
            <w:r>
              <w:rPr>
                <w:rFonts w:hint="eastAsia"/>
                <w:color w:val="auto"/>
                <w:kern w:val="2"/>
                <w:szCs w:val="21"/>
              </w:rPr>
              <w:t>0</w:t>
            </w:r>
            <w:r>
              <w:rPr>
                <w:rFonts w:hint="eastAsia"/>
                <w:color w:val="auto"/>
                <w:kern w:val="2"/>
                <w:sz w:val="15"/>
                <w:szCs w:val="15"/>
              </w:rPr>
              <w:t>≤</w:t>
            </w:r>
            <w:r>
              <w:rPr>
                <w:rFonts w:hint="eastAsia"/>
                <w:color w:val="auto"/>
                <w:kern w:val="2"/>
                <w:szCs w:val="21"/>
              </w:rPr>
              <w:t>N</w:t>
            </w:r>
            <w:r>
              <w:rPr>
                <w:rFonts w:hint="eastAsia"/>
                <w:color w:val="auto"/>
                <w:kern w:val="2"/>
                <w:sz w:val="15"/>
                <w:szCs w:val="15"/>
              </w:rPr>
              <w:t>≤</w:t>
            </w:r>
            <w:r>
              <w:rPr>
                <w:rFonts w:hint="eastAsia"/>
                <w:color w:val="auto"/>
                <w:kern w:val="2"/>
                <w:szCs w:val="21"/>
              </w:rPr>
              <w:t>1024</w:t>
            </w:r>
          </w:p>
        </w:tc>
        <w:tc>
          <w:tcPr>
            <w:tcW w:w="4536" w:type="dxa"/>
            <w:vAlign w:val="center"/>
          </w:tcPr>
          <w:p>
            <w:pPr>
              <w:pStyle w:val="33"/>
              <w:rPr>
                <w:color w:val="auto"/>
                <w:kern w:val="2"/>
              </w:rPr>
            </w:pPr>
            <w:r>
              <w:rPr>
                <w:rFonts w:hint="eastAsia"/>
                <w:color w:val="auto"/>
                <w:kern w:val="2"/>
              </w:rPr>
              <w:t>变长度数据内容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pStyle w:val="33"/>
              <w:jc w:val="center"/>
              <w:rPr>
                <w:color w:val="auto"/>
                <w:kern w:val="2"/>
              </w:rPr>
            </w:pPr>
            <w:r>
              <w:rPr>
                <w:rFonts w:hint="eastAsia"/>
                <w:color w:val="auto"/>
                <w:kern w:val="2"/>
              </w:rPr>
              <w:t>CRC校验</w:t>
            </w:r>
          </w:p>
        </w:tc>
        <w:tc>
          <w:tcPr>
            <w:tcW w:w="1701" w:type="dxa"/>
            <w:vAlign w:val="center"/>
          </w:tcPr>
          <w:p>
            <w:pPr>
              <w:pStyle w:val="33"/>
              <w:jc w:val="center"/>
              <w:rPr>
                <w:color w:val="auto"/>
                <w:kern w:val="2"/>
              </w:rPr>
            </w:pPr>
            <w:r>
              <w:rPr>
                <w:rFonts w:hint="eastAsia"/>
                <w:color w:val="auto"/>
                <w:kern w:val="2"/>
              </w:rPr>
              <w:t>十六进制整数</w:t>
            </w:r>
          </w:p>
        </w:tc>
        <w:tc>
          <w:tcPr>
            <w:tcW w:w="1276" w:type="dxa"/>
            <w:vAlign w:val="center"/>
          </w:tcPr>
          <w:p>
            <w:pPr>
              <w:pStyle w:val="33"/>
              <w:jc w:val="center"/>
              <w:rPr>
                <w:color w:val="auto"/>
                <w:kern w:val="2"/>
              </w:rPr>
            </w:pPr>
            <w:r>
              <w:rPr>
                <w:rFonts w:hint="eastAsia"/>
                <w:color w:val="auto"/>
                <w:kern w:val="2"/>
              </w:rPr>
              <w:t>4</w:t>
            </w:r>
          </w:p>
        </w:tc>
        <w:tc>
          <w:tcPr>
            <w:tcW w:w="4536" w:type="dxa"/>
            <w:vAlign w:val="center"/>
          </w:tcPr>
          <w:p>
            <w:pPr>
              <w:pStyle w:val="33"/>
              <w:rPr>
                <w:color w:val="auto"/>
                <w:kern w:val="2"/>
              </w:rPr>
            </w:pPr>
            <w:r>
              <w:rPr>
                <w:rFonts w:hint="eastAsia"/>
                <w:color w:val="auto"/>
                <w:kern w:val="2"/>
              </w:rPr>
              <w:t>数据段的校验结构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pStyle w:val="33"/>
              <w:jc w:val="center"/>
              <w:rPr>
                <w:color w:val="auto"/>
                <w:kern w:val="2"/>
              </w:rPr>
            </w:pPr>
            <w:r>
              <w:rPr>
                <w:rFonts w:hint="eastAsia"/>
                <w:color w:val="auto"/>
                <w:kern w:val="2"/>
              </w:rPr>
              <w:t>包尾</w:t>
            </w:r>
          </w:p>
        </w:tc>
        <w:tc>
          <w:tcPr>
            <w:tcW w:w="1701" w:type="dxa"/>
            <w:vAlign w:val="center"/>
          </w:tcPr>
          <w:p>
            <w:pPr>
              <w:pStyle w:val="33"/>
              <w:jc w:val="center"/>
              <w:rPr>
                <w:color w:val="auto"/>
                <w:kern w:val="2"/>
              </w:rPr>
            </w:pPr>
            <w:r>
              <w:rPr>
                <w:rFonts w:hint="eastAsia"/>
                <w:color w:val="auto"/>
                <w:kern w:val="2"/>
              </w:rPr>
              <w:t>字符</w:t>
            </w:r>
          </w:p>
        </w:tc>
        <w:tc>
          <w:tcPr>
            <w:tcW w:w="1276" w:type="dxa"/>
            <w:vAlign w:val="center"/>
          </w:tcPr>
          <w:p>
            <w:pPr>
              <w:pStyle w:val="33"/>
              <w:jc w:val="center"/>
              <w:rPr>
                <w:color w:val="auto"/>
                <w:kern w:val="2"/>
              </w:rPr>
            </w:pPr>
            <w:r>
              <w:rPr>
                <w:rFonts w:hint="eastAsia"/>
                <w:color w:val="auto"/>
                <w:kern w:val="2"/>
              </w:rPr>
              <w:t>2</w:t>
            </w:r>
          </w:p>
        </w:tc>
        <w:tc>
          <w:tcPr>
            <w:tcW w:w="4536" w:type="dxa"/>
            <w:vAlign w:val="center"/>
          </w:tcPr>
          <w:p>
            <w:pPr>
              <w:pStyle w:val="33"/>
              <w:rPr>
                <w:color w:val="auto"/>
                <w:kern w:val="2"/>
                <w:lang w:eastAsia="zh-CN"/>
              </w:rPr>
            </w:pPr>
            <w:r>
              <w:rPr>
                <w:rFonts w:hint="eastAsia"/>
                <w:color w:val="auto"/>
                <w:kern w:val="2"/>
                <w:lang w:eastAsia="zh-CN"/>
              </w:rPr>
              <w:t>固定为&lt;CR&gt;&lt;LF&gt;(回车、换行)</w:t>
            </w:r>
          </w:p>
        </w:tc>
      </w:tr>
    </w:tbl>
    <w:p>
      <w:pPr>
        <w:pStyle w:val="62"/>
      </w:pPr>
      <w:r>
        <w:rPr>
          <w:rFonts w:hint="eastAsia"/>
        </w:rPr>
        <w:t>数据段结构组成</w:t>
      </w:r>
    </w:p>
    <w:tbl>
      <w:tblPr>
        <w:tblStyle w:val="20"/>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993"/>
        <w:gridCol w:w="1251"/>
        <w:gridCol w:w="4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shd w:val="clear" w:color="auto" w:fill="00FFFF"/>
            <w:vAlign w:val="center"/>
          </w:tcPr>
          <w:p>
            <w:pPr>
              <w:pStyle w:val="33"/>
              <w:jc w:val="center"/>
              <w:rPr>
                <w:color w:val="auto"/>
                <w:kern w:val="2"/>
              </w:rPr>
            </w:pPr>
            <w:r>
              <w:rPr>
                <w:rFonts w:hint="eastAsia"/>
                <w:color w:val="auto"/>
                <w:kern w:val="2"/>
              </w:rPr>
              <w:t>名称</w:t>
            </w:r>
          </w:p>
        </w:tc>
        <w:tc>
          <w:tcPr>
            <w:tcW w:w="993" w:type="dxa"/>
            <w:shd w:val="clear" w:color="auto" w:fill="00FFFF"/>
            <w:vAlign w:val="center"/>
          </w:tcPr>
          <w:p>
            <w:pPr>
              <w:pStyle w:val="33"/>
              <w:jc w:val="center"/>
              <w:rPr>
                <w:color w:val="auto"/>
                <w:kern w:val="2"/>
              </w:rPr>
            </w:pPr>
            <w:r>
              <w:rPr>
                <w:rFonts w:hint="eastAsia"/>
                <w:color w:val="auto"/>
                <w:kern w:val="2"/>
              </w:rPr>
              <w:t>类型</w:t>
            </w:r>
          </w:p>
        </w:tc>
        <w:tc>
          <w:tcPr>
            <w:tcW w:w="1251" w:type="dxa"/>
            <w:shd w:val="clear" w:color="auto" w:fill="00FFFF"/>
            <w:vAlign w:val="center"/>
          </w:tcPr>
          <w:p>
            <w:pPr>
              <w:pStyle w:val="33"/>
              <w:jc w:val="center"/>
              <w:rPr>
                <w:color w:val="auto"/>
                <w:kern w:val="2"/>
              </w:rPr>
            </w:pPr>
            <w:r>
              <w:rPr>
                <w:rFonts w:hint="eastAsia"/>
                <w:color w:val="auto"/>
                <w:kern w:val="2"/>
              </w:rPr>
              <w:t>长度</w:t>
            </w:r>
          </w:p>
        </w:tc>
        <w:tc>
          <w:tcPr>
            <w:tcW w:w="4585" w:type="dxa"/>
            <w:shd w:val="clear" w:color="auto" w:fill="00FFFF"/>
            <w:vAlign w:val="center"/>
          </w:tcPr>
          <w:p>
            <w:pPr>
              <w:pStyle w:val="33"/>
              <w:jc w:val="center"/>
              <w:rPr>
                <w:color w:val="auto"/>
                <w:kern w:val="2"/>
              </w:rPr>
            </w:pPr>
            <w:r>
              <w:rPr>
                <w:rFonts w:hint="eastAsia"/>
                <w:color w:val="auto"/>
                <w:kern w:val="2"/>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Align w:val="center"/>
          </w:tcPr>
          <w:p>
            <w:pPr>
              <w:pStyle w:val="33"/>
              <w:jc w:val="center"/>
              <w:rPr>
                <w:color w:val="auto"/>
                <w:kern w:val="2"/>
              </w:rPr>
            </w:pPr>
            <w:r>
              <w:rPr>
                <w:rFonts w:hint="eastAsia"/>
                <w:color w:val="auto"/>
                <w:kern w:val="2"/>
              </w:rPr>
              <w:t>系统编码ST</w:t>
            </w:r>
          </w:p>
        </w:tc>
        <w:tc>
          <w:tcPr>
            <w:tcW w:w="993" w:type="dxa"/>
            <w:vAlign w:val="center"/>
          </w:tcPr>
          <w:p>
            <w:pPr>
              <w:pStyle w:val="33"/>
              <w:jc w:val="center"/>
              <w:rPr>
                <w:color w:val="auto"/>
                <w:kern w:val="2"/>
              </w:rPr>
            </w:pPr>
            <w:r>
              <w:rPr>
                <w:rFonts w:hint="eastAsia"/>
                <w:color w:val="auto"/>
                <w:kern w:val="2"/>
              </w:rPr>
              <w:t>字符</w:t>
            </w:r>
          </w:p>
        </w:tc>
        <w:tc>
          <w:tcPr>
            <w:tcW w:w="1251" w:type="dxa"/>
            <w:vAlign w:val="center"/>
          </w:tcPr>
          <w:p>
            <w:pPr>
              <w:pStyle w:val="33"/>
              <w:jc w:val="center"/>
              <w:rPr>
                <w:color w:val="auto"/>
                <w:kern w:val="2"/>
              </w:rPr>
            </w:pPr>
            <w:r>
              <w:rPr>
                <w:rFonts w:hint="eastAsia"/>
                <w:color w:val="auto"/>
                <w:kern w:val="2"/>
              </w:rPr>
              <w:t>5</w:t>
            </w:r>
          </w:p>
        </w:tc>
        <w:tc>
          <w:tcPr>
            <w:tcW w:w="4585" w:type="dxa"/>
            <w:vAlign w:val="center"/>
          </w:tcPr>
          <w:p>
            <w:pPr>
              <w:pStyle w:val="33"/>
              <w:rPr>
                <w:color w:val="auto"/>
                <w:kern w:val="2"/>
              </w:rPr>
            </w:pPr>
            <w:r>
              <w:rPr>
                <w:rFonts w:ascii="CIDFont+F1" w:hAnsi="CIDFont+F1"/>
                <w:color w:val="auto"/>
                <w:kern w:val="0"/>
                <w:sz w:val="18"/>
                <w:szCs w:val="18"/>
              </w:rPr>
              <w:t>ST=系统编码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Align w:val="center"/>
          </w:tcPr>
          <w:p>
            <w:pPr>
              <w:pStyle w:val="33"/>
              <w:jc w:val="center"/>
              <w:rPr>
                <w:color w:val="auto"/>
                <w:kern w:val="2"/>
              </w:rPr>
            </w:pPr>
            <w:r>
              <w:rPr>
                <w:rFonts w:hint="eastAsia"/>
                <w:color w:val="auto"/>
                <w:kern w:val="2"/>
              </w:rPr>
              <w:t>命令编码CN</w:t>
            </w:r>
          </w:p>
        </w:tc>
        <w:tc>
          <w:tcPr>
            <w:tcW w:w="993" w:type="dxa"/>
            <w:vAlign w:val="center"/>
          </w:tcPr>
          <w:p>
            <w:pPr>
              <w:pStyle w:val="33"/>
              <w:jc w:val="center"/>
              <w:rPr>
                <w:color w:val="auto"/>
                <w:kern w:val="2"/>
              </w:rPr>
            </w:pPr>
            <w:r>
              <w:rPr>
                <w:rFonts w:hint="eastAsia"/>
                <w:color w:val="auto"/>
                <w:kern w:val="2"/>
              </w:rPr>
              <w:t>字符</w:t>
            </w:r>
          </w:p>
        </w:tc>
        <w:tc>
          <w:tcPr>
            <w:tcW w:w="1251" w:type="dxa"/>
            <w:vAlign w:val="center"/>
          </w:tcPr>
          <w:p>
            <w:pPr>
              <w:pStyle w:val="33"/>
              <w:jc w:val="center"/>
              <w:rPr>
                <w:color w:val="auto"/>
                <w:kern w:val="2"/>
                <w:sz w:val="15"/>
                <w:szCs w:val="15"/>
              </w:rPr>
            </w:pPr>
            <w:r>
              <w:rPr>
                <w:rFonts w:hint="eastAsia"/>
                <w:color w:val="auto"/>
                <w:kern w:val="2"/>
                <w:sz w:val="15"/>
                <w:szCs w:val="15"/>
              </w:rPr>
              <w:t>7</w:t>
            </w:r>
          </w:p>
        </w:tc>
        <w:tc>
          <w:tcPr>
            <w:tcW w:w="4585" w:type="dxa"/>
            <w:vAlign w:val="center"/>
          </w:tcPr>
          <w:p>
            <w:pPr>
              <w:pStyle w:val="33"/>
              <w:rPr>
                <w:color w:val="auto"/>
                <w:kern w:val="2"/>
              </w:rPr>
            </w:pPr>
            <w:r>
              <w:rPr>
                <w:rFonts w:hint="eastAsia"/>
                <w:color w:val="auto"/>
                <w:kern w:val="2"/>
              </w:rPr>
              <w:t>CN=命令编码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26" w:type="dxa"/>
            <w:vAlign w:val="center"/>
          </w:tcPr>
          <w:p>
            <w:pPr>
              <w:pStyle w:val="33"/>
              <w:jc w:val="center"/>
              <w:rPr>
                <w:color w:val="auto"/>
                <w:kern w:val="2"/>
              </w:rPr>
            </w:pPr>
            <w:r>
              <w:rPr>
                <w:rFonts w:hint="eastAsia"/>
                <w:color w:val="auto"/>
                <w:kern w:val="2"/>
              </w:rPr>
              <w:t>访问密码PW</w:t>
            </w:r>
          </w:p>
        </w:tc>
        <w:tc>
          <w:tcPr>
            <w:tcW w:w="993" w:type="dxa"/>
            <w:vAlign w:val="center"/>
          </w:tcPr>
          <w:p>
            <w:pPr>
              <w:pStyle w:val="33"/>
              <w:jc w:val="center"/>
              <w:rPr>
                <w:color w:val="auto"/>
                <w:kern w:val="2"/>
              </w:rPr>
            </w:pPr>
            <w:r>
              <w:rPr>
                <w:rFonts w:hint="eastAsia"/>
                <w:color w:val="auto"/>
                <w:kern w:val="2"/>
              </w:rPr>
              <w:t>字符</w:t>
            </w:r>
          </w:p>
        </w:tc>
        <w:tc>
          <w:tcPr>
            <w:tcW w:w="1251" w:type="dxa"/>
            <w:vAlign w:val="center"/>
          </w:tcPr>
          <w:p>
            <w:pPr>
              <w:pStyle w:val="33"/>
              <w:jc w:val="center"/>
              <w:rPr>
                <w:color w:val="auto"/>
                <w:kern w:val="2"/>
              </w:rPr>
            </w:pPr>
            <w:r>
              <w:rPr>
                <w:rFonts w:hint="eastAsia"/>
                <w:color w:val="auto"/>
                <w:kern w:val="2"/>
              </w:rPr>
              <w:t>9</w:t>
            </w:r>
          </w:p>
        </w:tc>
        <w:tc>
          <w:tcPr>
            <w:tcW w:w="4585" w:type="dxa"/>
            <w:vAlign w:val="center"/>
          </w:tcPr>
          <w:p>
            <w:pPr>
              <w:pStyle w:val="33"/>
              <w:rPr>
                <w:color w:val="auto"/>
                <w:kern w:val="2"/>
              </w:rPr>
            </w:pPr>
            <w:r>
              <w:rPr>
                <w:rFonts w:hint="eastAsia"/>
                <w:color w:val="auto"/>
                <w:kern w:val="2"/>
              </w:rPr>
              <w:t>PW=访问密码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Align w:val="center"/>
          </w:tcPr>
          <w:p>
            <w:pPr>
              <w:pStyle w:val="33"/>
              <w:jc w:val="center"/>
              <w:rPr>
                <w:color w:val="auto"/>
                <w:kern w:val="2"/>
              </w:rPr>
            </w:pPr>
            <w:r>
              <w:rPr>
                <w:rFonts w:hint="eastAsia"/>
                <w:color w:val="auto"/>
                <w:kern w:val="2"/>
              </w:rPr>
              <w:t>设备唯一标识MN</w:t>
            </w:r>
          </w:p>
        </w:tc>
        <w:tc>
          <w:tcPr>
            <w:tcW w:w="993" w:type="dxa"/>
            <w:vAlign w:val="center"/>
          </w:tcPr>
          <w:p>
            <w:pPr>
              <w:pStyle w:val="33"/>
              <w:jc w:val="center"/>
              <w:rPr>
                <w:color w:val="auto"/>
                <w:kern w:val="2"/>
              </w:rPr>
            </w:pPr>
            <w:r>
              <w:rPr>
                <w:rFonts w:hint="eastAsia"/>
                <w:color w:val="auto"/>
                <w:kern w:val="2"/>
              </w:rPr>
              <w:t>字符</w:t>
            </w:r>
          </w:p>
        </w:tc>
        <w:tc>
          <w:tcPr>
            <w:tcW w:w="1251" w:type="dxa"/>
            <w:vAlign w:val="center"/>
          </w:tcPr>
          <w:p>
            <w:pPr>
              <w:pStyle w:val="33"/>
              <w:jc w:val="center"/>
              <w:rPr>
                <w:color w:val="auto"/>
                <w:kern w:val="2"/>
              </w:rPr>
            </w:pPr>
            <w:r>
              <w:rPr>
                <w:rFonts w:hint="eastAsia"/>
                <w:color w:val="auto"/>
                <w:kern w:val="2"/>
                <w:szCs w:val="21"/>
              </w:rPr>
              <w:t>4</w:t>
            </w:r>
            <w:r>
              <w:rPr>
                <w:rFonts w:hint="eastAsia"/>
                <w:color w:val="auto"/>
                <w:kern w:val="2"/>
                <w:sz w:val="15"/>
                <w:szCs w:val="15"/>
              </w:rPr>
              <w:t>≤</w:t>
            </w:r>
            <w:r>
              <w:rPr>
                <w:rFonts w:hint="eastAsia"/>
                <w:color w:val="auto"/>
                <w:kern w:val="2"/>
                <w:szCs w:val="21"/>
              </w:rPr>
              <w:t>N</w:t>
            </w:r>
            <w:r>
              <w:rPr>
                <w:rFonts w:hint="eastAsia"/>
                <w:color w:val="auto"/>
                <w:kern w:val="2"/>
                <w:sz w:val="15"/>
                <w:szCs w:val="15"/>
              </w:rPr>
              <w:t>≤</w:t>
            </w:r>
            <w:r>
              <w:rPr>
                <w:rFonts w:hint="eastAsia"/>
                <w:color w:val="auto"/>
                <w:kern w:val="2"/>
                <w:szCs w:val="21"/>
              </w:rPr>
              <w:t>27</w:t>
            </w:r>
          </w:p>
        </w:tc>
        <w:tc>
          <w:tcPr>
            <w:tcW w:w="4585" w:type="dxa"/>
            <w:vAlign w:val="center"/>
          </w:tcPr>
          <w:p>
            <w:pPr>
              <w:pStyle w:val="33"/>
              <w:rPr>
                <w:color w:val="auto"/>
                <w:kern w:val="2"/>
                <w:lang w:eastAsia="zh-CN"/>
              </w:rPr>
            </w:pPr>
            <w:r>
              <w:rPr>
                <w:color w:val="auto"/>
                <w:kern w:val="2"/>
                <w:lang w:eastAsia="zh-CN"/>
              </w:rPr>
              <w:t>MN</w:t>
            </w:r>
            <w:r>
              <w:rPr>
                <w:rFonts w:hint="eastAsia"/>
                <w:color w:val="auto"/>
                <w:kern w:val="2"/>
                <w:lang w:eastAsia="zh-CN"/>
              </w:rPr>
              <w:t>=设备唯一标识，这个标识固化在设备中，用于唯一标识一个设备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Align w:val="center"/>
          </w:tcPr>
          <w:p>
            <w:pPr>
              <w:pStyle w:val="33"/>
              <w:jc w:val="center"/>
              <w:rPr>
                <w:color w:val="auto"/>
                <w:kern w:val="2"/>
              </w:rPr>
            </w:pPr>
            <w:r>
              <w:rPr>
                <w:rFonts w:hint="eastAsia"/>
                <w:color w:val="auto"/>
                <w:kern w:val="2"/>
              </w:rPr>
              <w:t>标志Flag</w:t>
            </w:r>
          </w:p>
        </w:tc>
        <w:tc>
          <w:tcPr>
            <w:tcW w:w="993" w:type="dxa"/>
            <w:vAlign w:val="center"/>
          </w:tcPr>
          <w:p>
            <w:pPr>
              <w:pStyle w:val="33"/>
              <w:jc w:val="center"/>
              <w:rPr>
                <w:color w:val="auto"/>
                <w:kern w:val="2"/>
              </w:rPr>
            </w:pPr>
            <w:r>
              <w:rPr>
                <w:rFonts w:hint="eastAsia"/>
                <w:color w:val="auto"/>
                <w:kern w:val="2"/>
              </w:rPr>
              <w:t>整数</w:t>
            </w:r>
          </w:p>
        </w:tc>
        <w:tc>
          <w:tcPr>
            <w:tcW w:w="1251" w:type="dxa"/>
            <w:vAlign w:val="center"/>
          </w:tcPr>
          <w:p>
            <w:pPr>
              <w:pStyle w:val="33"/>
              <w:jc w:val="center"/>
              <w:rPr>
                <w:color w:val="auto"/>
                <w:kern w:val="2"/>
              </w:rPr>
            </w:pPr>
            <w:r>
              <w:rPr>
                <w:rFonts w:hint="eastAsia"/>
                <w:color w:val="auto"/>
                <w:kern w:val="2"/>
              </w:rPr>
              <w:t>6</w:t>
            </w:r>
          </w:p>
        </w:tc>
        <w:tc>
          <w:tcPr>
            <w:tcW w:w="4585" w:type="dxa"/>
            <w:vAlign w:val="center"/>
          </w:tcPr>
          <w:p>
            <w:pPr>
              <w:pStyle w:val="33"/>
              <w:rPr>
                <w:color w:val="auto"/>
                <w:kern w:val="2"/>
              </w:rPr>
            </w:pPr>
            <w:r>
              <w:rPr>
                <w:rFonts w:hint="eastAsia"/>
                <w:color w:val="auto"/>
                <w:kern w:val="2"/>
              </w:rPr>
              <w:t>Flag=4，不应答; Flag=5应答，不应答字段可不要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Align w:val="center"/>
          </w:tcPr>
          <w:p>
            <w:pPr>
              <w:pStyle w:val="33"/>
              <w:jc w:val="center"/>
              <w:rPr>
                <w:color w:val="auto"/>
                <w:kern w:val="2"/>
              </w:rPr>
            </w:pPr>
            <w:r>
              <w:rPr>
                <w:rFonts w:hint="eastAsia"/>
                <w:color w:val="auto"/>
                <w:kern w:val="2"/>
              </w:rPr>
              <w:t>指令参数CP</w:t>
            </w:r>
          </w:p>
        </w:tc>
        <w:tc>
          <w:tcPr>
            <w:tcW w:w="993" w:type="dxa"/>
            <w:vAlign w:val="center"/>
          </w:tcPr>
          <w:p>
            <w:pPr>
              <w:pStyle w:val="33"/>
              <w:jc w:val="center"/>
              <w:rPr>
                <w:color w:val="auto"/>
                <w:kern w:val="2"/>
              </w:rPr>
            </w:pPr>
            <w:r>
              <w:rPr>
                <w:rFonts w:hint="eastAsia"/>
                <w:color w:val="auto"/>
                <w:kern w:val="2"/>
              </w:rPr>
              <w:t>字符</w:t>
            </w:r>
          </w:p>
        </w:tc>
        <w:tc>
          <w:tcPr>
            <w:tcW w:w="1251" w:type="dxa"/>
            <w:vAlign w:val="center"/>
          </w:tcPr>
          <w:p>
            <w:pPr>
              <w:pStyle w:val="33"/>
              <w:jc w:val="center"/>
              <w:rPr>
                <w:color w:val="auto"/>
                <w:kern w:val="2"/>
                <w:szCs w:val="21"/>
              </w:rPr>
            </w:pPr>
            <w:r>
              <w:rPr>
                <w:rFonts w:hint="eastAsia"/>
                <w:color w:val="auto"/>
                <w:kern w:val="2"/>
                <w:szCs w:val="21"/>
              </w:rPr>
              <w:t>0</w:t>
            </w:r>
            <w:r>
              <w:rPr>
                <w:rFonts w:hint="eastAsia"/>
                <w:color w:val="auto"/>
                <w:kern w:val="2"/>
                <w:sz w:val="15"/>
                <w:szCs w:val="15"/>
              </w:rPr>
              <w:t>≤</w:t>
            </w:r>
            <w:r>
              <w:rPr>
                <w:rFonts w:hint="eastAsia"/>
                <w:color w:val="auto"/>
                <w:kern w:val="2"/>
                <w:szCs w:val="21"/>
              </w:rPr>
              <w:t>N</w:t>
            </w:r>
            <w:r>
              <w:rPr>
                <w:rFonts w:hint="eastAsia"/>
                <w:color w:val="auto"/>
                <w:kern w:val="2"/>
                <w:sz w:val="15"/>
                <w:szCs w:val="15"/>
              </w:rPr>
              <w:t>≤</w:t>
            </w:r>
            <w:r>
              <w:rPr>
                <w:rFonts w:hint="eastAsia"/>
                <w:color w:val="auto"/>
                <w:kern w:val="2"/>
                <w:szCs w:val="21"/>
              </w:rPr>
              <w:t>950</w:t>
            </w:r>
          </w:p>
        </w:tc>
        <w:tc>
          <w:tcPr>
            <w:tcW w:w="4585" w:type="dxa"/>
            <w:vAlign w:val="center"/>
          </w:tcPr>
          <w:p>
            <w:pPr>
              <w:pStyle w:val="33"/>
              <w:rPr>
                <w:color w:val="auto"/>
                <w:kern w:val="2"/>
              </w:rPr>
            </w:pPr>
            <w:r>
              <w:rPr>
                <w:color w:val="auto"/>
                <w:kern w:val="2"/>
              </w:rPr>
              <w:t>CP=&amp;&amp;</w:t>
            </w:r>
            <w:r>
              <w:rPr>
                <w:rFonts w:hint="eastAsia"/>
                <w:color w:val="auto"/>
                <w:kern w:val="2"/>
              </w:rPr>
              <w:t>数据区&amp;&amp;</w:t>
            </w:r>
          </w:p>
        </w:tc>
      </w:tr>
    </w:tbl>
    <w:p>
      <w:pPr>
        <w:pStyle w:val="62"/>
      </w:pPr>
      <w:r>
        <w:rPr>
          <w:rFonts w:hint="eastAsia"/>
        </w:rPr>
        <w:t>字段对照表</w:t>
      </w:r>
    </w:p>
    <w:tbl>
      <w:tblPr>
        <w:tblStyle w:val="19"/>
        <w:tblW w:w="8788" w:type="dxa"/>
        <w:jc w:val="center"/>
        <w:tblLayout w:type="fixed"/>
        <w:tblCellMar>
          <w:top w:w="0" w:type="dxa"/>
          <w:left w:w="0" w:type="dxa"/>
          <w:bottom w:w="0" w:type="dxa"/>
          <w:right w:w="0" w:type="dxa"/>
        </w:tblCellMar>
      </w:tblPr>
      <w:tblGrid>
        <w:gridCol w:w="2730"/>
        <w:gridCol w:w="1417"/>
        <w:gridCol w:w="1559"/>
        <w:gridCol w:w="3082"/>
      </w:tblGrid>
      <w:tr>
        <w:tblPrEx>
          <w:tblCellMar>
            <w:top w:w="0" w:type="dxa"/>
            <w:left w:w="0" w:type="dxa"/>
            <w:bottom w:w="0" w:type="dxa"/>
            <w:right w:w="0" w:type="dxa"/>
          </w:tblCellMar>
        </w:tblPrEx>
        <w:trPr>
          <w:trHeight w:val="311"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00FFFF"/>
            <w:vAlign w:val="center"/>
          </w:tcPr>
          <w:p>
            <w:pPr>
              <w:pStyle w:val="33"/>
              <w:jc w:val="center"/>
              <w:rPr>
                <w:color w:val="auto"/>
              </w:rPr>
            </w:pPr>
            <w:r>
              <w:rPr>
                <w:rFonts w:hint="eastAsia"/>
                <w:color w:val="auto"/>
              </w:rPr>
              <w:t>编码</w:t>
            </w:r>
          </w:p>
        </w:tc>
        <w:tc>
          <w:tcPr>
            <w:tcW w:w="1417" w:type="dxa"/>
            <w:tcBorders>
              <w:top w:val="single" w:color="000000" w:sz="4" w:space="0"/>
              <w:left w:val="single" w:color="000000" w:sz="4" w:space="0"/>
              <w:bottom w:val="single" w:color="000000" w:sz="4" w:space="0"/>
              <w:right w:val="single" w:color="000000" w:sz="4" w:space="0"/>
            </w:tcBorders>
            <w:shd w:val="clear" w:color="auto" w:fill="00FFFF"/>
            <w:vAlign w:val="center"/>
          </w:tcPr>
          <w:p>
            <w:pPr>
              <w:pStyle w:val="33"/>
              <w:jc w:val="center"/>
              <w:rPr>
                <w:color w:val="auto"/>
              </w:rPr>
            </w:pPr>
            <w:r>
              <w:rPr>
                <w:rFonts w:hint="eastAsia"/>
                <w:color w:val="auto"/>
              </w:rPr>
              <w:t>名称</w:t>
            </w:r>
          </w:p>
        </w:tc>
        <w:tc>
          <w:tcPr>
            <w:tcW w:w="1559" w:type="dxa"/>
            <w:tcBorders>
              <w:top w:val="single" w:color="000000" w:sz="4" w:space="0"/>
              <w:left w:val="single" w:color="000000" w:sz="4" w:space="0"/>
              <w:bottom w:val="single" w:color="000000" w:sz="4" w:space="0"/>
              <w:right w:val="single" w:color="000000" w:sz="4" w:space="0"/>
            </w:tcBorders>
            <w:shd w:val="clear" w:color="auto" w:fill="00FFFF"/>
            <w:vAlign w:val="center"/>
          </w:tcPr>
          <w:p>
            <w:pPr>
              <w:pStyle w:val="33"/>
              <w:jc w:val="center"/>
              <w:rPr>
                <w:color w:val="auto"/>
              </w:rPr>
            </w:pPr>
            <w:r>
              <w:rPr>
                <w:rFonts w:hint="eastAsia"/>
                <w:color w:val="auto"/>
              </w:rPr>
              <w:t>单位</w:t>
            </w:r>
          </w:p>
        </w:tc>
        <w:tc>
          <w:tcPr>
            <w:tcW w:w="3082" w:type="dxa"/>
            <w:tcBorders>
              <w:top w:val="single" w:color="000000" w:sz="4" w:space="0"/>
              <w:left w:val="single" w:color="000000" w:sz="4" w:space="0"/>
              <w:bottom w:val="single" w:color="000000" w:sz="4" w:space="0"/>
              <w:right w:val="single" w:color="000000" w:sz="4" w:space="0"/>
            </w:tcBorders>
            <w:shd w:val="clear" w:color="auto" w:fill="00FFFF"/>
            <w:vAlign w:val="center"/>
          </w:tcPr>
          <w:p>
            <w:pPr>
              <w:pStyle w:val="33"/>
              <w:jc w:val="center"/>
              <w:rPr>
                <w:color w:val="auto"/>
              </w:rPr>
            </w:pPr>
            <w:r>
              <w:rPr>
                <w:rFonts w:hint="eastAsia"/>
                <w:color w:val="auto"/>
              </w:rPr>
              <w:t>数据类型</w:t>
            </w:r>
          </w:p>
        </w:tc>
      </w:tr>
      <w:tr>
        <w:tblPrEx>
          <w:tblCellMar>
            <w:top w:w="0" w:type="dxa"/>
            <w:left w:w="0" w:type="dxa"/>
            <w:bottom w:w="0" w:type="dxa"/>
            <w:right w:w="0" w:type="dxa"/>
          </w:tblCellMar>
        </w:tblPrEx>
        <w:trPr>
          <w:trHeight w:val="397" w:hRule="atLeast"/>
          <w:jc w:val="center"/>
        </w:trPr>
        <w:tc>
          <w:tcPr>
            <w:tcW w:w="2730"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spacing w:val="1"/>
              </w:rPr>
            </w:pPr>
            <w:r>
              <w:rPr>
                <w:rFonts w:hint="eastAsia" w:ascii="华文中宋" w:hAnsi="华文中宋" w:eastAsia="华文中宋"/>
                <w:color w:val="auto"/>
              </w:rPr>
              <w:t>PM10-Avg</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position w:val="-2"/>
              </w:rPr>
            </w:pPr>
            <w:r>
              <w:rPr>
                <w:rFonts w:hint="eastAsia" w:ascii="华文中宋" w:hAnsi="华文中宋" w:eastAsia="华文中宋"/>
                <w:color w:val="auto"/>
              </w:rPr>
              <w:t>PM</w:t>
            </w:r>
            <w:r>
              <w:rPr>
                <w:rFonts w:ascii="华文中宋" w:hAnsi="华文中宋" w:eastAsia="华文中宋"/>
                <w:color w:val="auto"/>
              </w:rPr>
              <w:t>10</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spacing w:val="-3"/>
              </w:rPr>
            </w:pPr>
            <w:r>
              <w:rPr>
                <w:rFonts w:ascii="华文中宋" w:hAnsi="华文中宋" w:eastAsia="华文中宋" w:cs="Arial"/>
                <w:color w:val="auto"/>
              </w:rPr>
              <w:t>μg/m³</w:t>
            </w:r>
          </w:p>
        </w:tc>
        <w:tc>
          <w:tcPr>
            <w:tcW w:w="308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N5</w:t>
            </w:r>
            <w:r>
              <w:rPr>
                <w:rFonts w:ascii="华文中宋" w:hAnsi="华文中宋" w:eastAsia="华文中宋"/>
                <w:color w:val="auto"/>
              </w:rPr>
              <w:t>.</w:t>
            </w:r>
            <w:r>
              <w:rPr>
                <w:rFonts w:hint="eastAsia" w:ascii="华文中宋" w:hAnsi="华文中宋" w:eastAsia="华文中宋"/>
                <w:color w:val="auto"/>
              </w:rPr>
              <w:t>1</w:t>
            </w:r>
          </w:p>
        </w:tc>
      </w:tr>
      <w:tr>
        <w:tblPrEx>
          <w:tblCellMar>
            <w:top w:w="0" w:type="dxa"/>
            <w:left w:w="0" w:type="dxa"/>
            <w:bottom w:w="0" w:type="dxa"/>
            <w:right w:w="0" w:type="dxa"/>
          </w:tblCellMar>
        </w:tblPrEx>
        <w:trPr>
          <w:trHeight w:val="397" w:hRule="atLeast"/>
          <w:jc w:val="center"/>
        </w:trPr>
        <w:tc>
          <w:tcPr>
            <w:tcW w:w="2730"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PM25-Avg</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PM2.5</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spacing w:val="-3"/>
              </w:rPr>
            </w:pPr>
            <w:r>
              <w:rPr>
                <w:rFonts w:ascii="华文中宋" w:hAnsi="华文中宋" w:eastAsia="华文中宋" w:cs="Arial"/>
                <w:color w:val="auto"/>
              </w:rPr>
              <w:t>μg/m³</w:t>
            </w:r>
          </w:p>
        </w:tc>
        <w:tc>
          <w:tcPr>
            <w:tcW w:w="308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N5</w:t>
            </w:r>
            <w:r>
              <w:rPr>
                <w:rFonts w:ascii="华文中宋" w:hAnsi="华文中宋" w:eastAsia="华文中宋"/>
                <w:color w:val="auto"/>
              </w:rPr>
              <w:t>.</w:t>
            </w:r>
            <w:r>
              <w:rPr>
                <w:rFonts w:hint="eastAsia" w:ascii="华文中宋" w:hAnsi="华文中宋" w:eastAsia="华文中宋"/>
                <w:color w:val="auto"/>
              </w:rPr>
              <w:t>1</w:t>
            </w:r>
          </w:p>
        </w:tc>
      </w:tr>
      <w:tr>
        <w:tblPrEx>
          <w:tblCellMar>
            <w:top w:w="0" w:type="dxa"/>
            <w:left w:w="0" w:type="dxa"/>
            <w:bottom w:w="0" w:type="dxa"/>
            <w:right w:w="0" w:type="dxa"/>
          </w:tblCellMar>
        </w:tblPrEx>
        <w:trPr>
          <w:trHeight w:val="397" w:hRule="atLeast"/>
          <w:jc w:val="center"/>
        </w:trPr>
        <w:tc>
          <w:tcPr>
            <w:tcW w:w="2730"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TSP-Avg</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TSP</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spacing w:val="-3"/>
              </w:rPr>
            </w:pPr>
            <w:r>
              <w:rPr>
                <w:rFonts w:ascii="华文中宋" w:hAnsi="华文中宋" w:eastAsia="华文中宋" w:cs="Arial"/>
                <w:color w:val="auto"/>
              </w:rPr>
              <w:t>μg/m³</w:t>
            </w:r>
          </w:p>
        </w:tc>
        <w:tc>
          <w:tcPr>
            <w:tcW w:w="308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N5</w:t>
            </w:r>
            <w:r>
              <w:rPr>
                <w:rFonts w:ascii="华文中宋" w:hAnsi="华文中宋" w:eastAsia="华文中宋"/>
                <w:color w:val="auto"/>
              </w:rPr>
              <w:t>.</w:t>
            </w:r>
            <w:r>
              <w:rPr>
                <w:rFonts w:hint="eastAsia" w:ascii="华文中宋" w:hAnsi="华文中宋" w:eastAsia="华文中宋"/>
                <w:color w:val="auto"/>
              </w:rPr>
              <w:t>1</w:t>
            </w:r>
          </w:p>
        </w:tc>
      </w:tr>
      <w:tr>
        <w:tblPrEx>
          <w:tblCellMar>
            <w:top w:w="0" w:type="dxa"/>
            <w:left w:w="0" w:type="dxa"/>
            <w:bottom w:w="0" w:type="dxa"/>
            <w:right w:w="0" w:type="dxa"/>
          </w:tblCellMar>
        </w:tblPrEx>
        <w:trPr>
          <w:trHeight w:val="397" w:hRule="atLeast"/>
          <w:jc w:val="center"/>
        </w:trPr>
        <w:tc>
          <w:tcPr>
            <w:tcW w:w="2730"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spacing w:val="1"/>
              </w:rPr>
            </w:pPr>
            <w:r>
              <w:rPr>
                <w:rFonts w:hint="eastAsia" w:ascii="华文中宋" w:hAnsi="华文中宋" w:eastAsia="华文中宋"/>
                <w:color w:val="auto"/>
              </w:rPr>
              <w:t>T</w:t>
            </w:r>
            <w:r>
              <w:rPr>
                <w:rFonts w:ascii="华文中宋" w:hAnsi="华文中宋" w:eastAsia="华文中宋"/>
                <w:color w:val="auto"/>
              </w:rPr>
              <w:t>01</w:t>
            </w:r>
            <w:r>
              <w:rPr>
                <w:rFonts w:hint="eastAsia" w:ascii="华文中宋" w:hAnsi="华文中宋" w:eastAsia="华文中宋"/>
                <w:color w:val="auto"/>
              </w:rPr>
              <w:t>-Avg</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position w:val="-2"/>
              </w:rPr>
            </w:pPr>
            <w:r>
              <w:rPr>
                <w:rFonts w:hint="eastAsia" w:ascii="华文中宋" w:hAnsi="华文中宋" w:eastAsia="华文中宋"/>
                <w:color w:val="auto"/>
              </w:rPr>
              <w:t>温度</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spacing w:val="-3"/>
              </w:rPr>
            </w:pPr>
            <w:r>
              <w:rPr>
                <w:rFonts w:hint="eastAsia" w:ascii="华文中宋" w:hAnsi="华文中宋" w:eastAsia="华文中宋"/>
                <w:color w:val="auto"/>
              </w:rPr>
              <w:t>℃</w:t>
            </w:r>
          </w:p>
        </w:tc>
        <w:tc>
          <w:tcPr>
            <w:tcW w:w="308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N</w:t>
            </w:r>
            <w:r>
              <w:rPr>
                <w:rFonts w:ascii="华文中宋" w:hAnsi="华文中宋" w:eastAsia="华文中宋"/>
                <w:color w:val="auto"/>
              </w:rPr>
              <w:t>3.1</w:t>
            </w:r>
          </w:p>
        </w:tc>
      </w:tr>
      <w:tr>
        <w:tblPrEx>
          <w:tblCellMar>
            <w:top w:w="0" w:type="dxa"/>
            <w:left w:w="0" w:type="dxa"/>
            <w:bottom w:w="0" w:type="dxa"/>
            <w:right w:w="0" w:type="dxa"/>
          </w:tblCellMar>
        </w:tblPrEx>
        <w:trPr>
          <w:trHeight w:val="397" w:hRule="atLeast"/>
          <w:jc w:val="center"/>
        </w:trPr>
        <w:tc>
          <w:tcPr>
            <w:tcW w:w="2730"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spacing w:val="1"/>
              </w:rPr>
            </w:pPr>
            <w:r>
              <w:rPr>
                <w:rFonts w:hint="eastAsia" w:ascii="华文中宋" w:hAnsi="华文中宋" w:eastAsia="华文中宋"/>
                <w:color w:val="auto"/>
              </w:rPr>
              <w:t>H</w:t>
            </w:r>
            <w:r>
              <w:rPr>
                <w:rFonts w:ascii="华文中宋" w:hAnsi="华文中宋" w:eastAsia="华文中宋"/>
                <w:color w:val="auto"/>
              </w:rPr>
              <w:t>01</w:t>
            </w:r>
            <w:r>
              <w:rPr>
                <w:rFonts w:hint="eastAsia" w:ascii="华文中宋" w:hAnsi="华文中宋" w:eastAsia="华文中宋"/>
                <w:color w:val="auto"/>
              </w:rPr>
              <w:t>-Avg</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position w:val="-2"/>
              </w:rPr>
            </w:pPr>
            <w:r>
              <w:rPr>
                <w:rFonts w:hint="eastAsia" w:ascii="华文中宋" w:hAnsi="华文中宋" w:eastAsia="华文中宋"/>
                <w:color w:val="auto"/>
              </w:rPr>
              <w:t>湿度</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spacing w:val="-3"/>
              </w:rPr>
            </w:pPr>
            <w:r>
              <w:rPr>
                <w:rFonts w:hint="eastAsia" w:ascii="华文中宋" w:hAnsi="华文中宋" w:eastAsia="华文中宋"/>
                <w:color w:val="auto"/>
              </w:rPr>
              <w:t>%</w:t>
            </w:r>
          </w:p>
        </w:tc>
        <w:tc>
          <w:tcPr>
            <w:tcW w:w="308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N</w:t>
            </w:r>
            <w:r>
              <w:rPr>
                <w:rFonts w:ascii="华文中宋" w:hAnsi="华文中宋" w:eastAsia="华文中宋"/>
                <w:color w:val="auto"/>
              </w:rPr>
              <w:t>3.1</w:t>
            </w:r>
          </w:p>
          <w:p>
            <w:pPr>
              <w:rPr>
                <w:rFonts w:ascii="华文中宋" w:hAnsi="华文中宋" w:eastAsia="华文中宋" w:cs="宋体"/>
                <w:color w:val="auto"/>
                <w:sz w:val="21"/>
                <w:szCs w:val="30"/>
                <w:lang w:val="zh-TW" w:eastAsia="zh-TW" w:bidi="zh-TW"/>
              </w:rPr>
            </w:pPr>
          </w:p>
          <w:p>
            <w:pPr>
              <w:rPr>
                <w:rFonts w:eastAsia="华文中宋"/>
                <w:lang w:val="zh-TW" w:eastAsia="zh-TW" w:bidi="zh-TW"/>
              </w:rPr>
            </w:pPr>
          </w:p>
        </w:tc>
      </w:tr>
      <w:tr>
        <w:tblPrEx>
          <w:tblCellMar>
            <w:top w:w="0" w:type="dxa"/>
            <w:left w:w="0" w:type="dxa"/>
            <w:bottom w:w="0" w:type="dxa"/>
            <w:right w:w="0" w:type="dxa"/>
          </w:tblCellMar>
        </w:tblPrEx>
        <w:trPr>
          <w:trHeight w:val="397" w:hRule="atLeast"/>
          <w:jc w:val="center"/>
        </w:trPr>
        <w:tc>
          <w:tcPr>
            <w:tcW w:w="2730"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spacing w:val="1"/>
              </w:rPr>
            </w:pPr>
            <w:r>
              <w:rPr>
                <w:rFonts w:hint="eastAsia" w:ascii="华文中宋" w:hAnsi="华文中宋" w:eastAsia="华文中宋"/>
                <w:color w:val="auto"/>
              </w:rPr>
              <w:t>W</w:t>
            </w:r>
            <w:r>
              <w:rPr>
                <w:rFonts w:ascii="华文中宋" w:hAnsi="华文中宋" w:eastAsia="华文中宋"/>
                <w:color w:val="auto"/>
              </w:rPr>
              <w:t>01</w:t>
            </w:r>
            <w:r>
              <w:rPr>
                <w:rFonts w:hint="eastAsia" w:ascii="华文中宋" w:hAnsi="华文中宋" w:eastAsia="华文中宋"/>
                <w:color w:val="auto"/>
              </w:rPr>
              <w:t>-Avg</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position w:val="-2"/>
              </w:rPr>
            </w:pPr>
            <w:r>
              <w:rPr>
                <w:rFonts w:hint="eastAsia" w:ascii="华文中宋" w:hAnsi="华文中宋" w:eastAsia="华文中宋"/>
                <w:color w:val="auto"/>
              </w:rPr>
              <w:t>风向</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spacing w:val="-3"/>
              </w:rPr>
            </w:pPr>
            <w:r>
              <w:rPr>
                <w:rFonts w:hint="eastAsia" w:ascii="华文中宋" w:hAnsi="华文中宋" w:eastAsia="华文中宋"/>
                <w:color w:val="auto"/>
              </w:rPr>
              <w:t>°</w:t>
            </w:r>
          </w:p>
        </w:tc>
        <w:tc>
          <w:tcPr>
            <w:tcW w:w="308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N</w:t>
            </w:r>
            <w:r>
              <w:rPr>
                <w:rFonts w:ascii="华文中宋" w:hAnsi="华文中宋" w:eastAsia="华文中宋"/>
                <w:color w:val="auto"/>
              </w:rPr>
              <w:t>3.1</w:t>
            </w:r>
          </w:p>
        </w:tc>
      </w:tr>
      <w:tr>
        <w:tblPrEx>
          <w:tblCellMar>
            <w:top w:w="0" w:type="dxa"/>
            <w:left w:w="0" w:type="dxa"/>
            <w:bottom w:w="0" w:type="dxa"/>
            <w:right w:w="0" w:type="dxa"/>
          </w:tblCellMar>
        </w:tblPrEx>
        <w:trPr>
          <w:trHeight w:val="397" w:hRule="atLeast"/>
          <w:jc w:val="center"/>
        </w:trPr>
        <w:tc>
          <w:tcPr>
            <w:tcW w:w="2730"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W0</w:t>
            </w:r>
            <w:r>
              <w:rPr>
                <w:rFonts w:ascii="华文中宋" w:hAnsi="华文中宋" w:eastAsia="华文中宋"/>
                <w:color w:val="auto"/>
              </w:rPr>
              <w:t>2</w:t>
            </w:r>
            <w:r>
              <w:rPr>
                <w:rFonts w:hint="eastAsia" w:ascii="华文中宋" w:hAnsi="华文中宋" w:eastAsia="华文中宋"/>
                <w:color w:val="auto"/>
              </w:rPr>
              <w:t>-Avg</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风速</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m/s</w:t>
            </w:r>
          </w:p>
        </w:tc>
        <w:tc>
          <w:tcPr>
            <w:tcW w:w="308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N</w:t>
            </w:r>
            <w:r>
              <w:rPr>
                <w:rFonts w:ascii="华文中宋" w:hAnsi="华文中宋" w:eastAsia="华文中宋"/>
                <w:color w:val="auto"/>
              </w:rPr>
              <w:t>3.1</w:t>
            </w:r>
          </w:p>
        </w:tc>
      </w:tr>
      <w:tr>
        <w:tblPrEx>
          <w:tblCellMar>
            <w:top w:w="0" w:type="dxa"/>
            <w:left w:w="0" w:type="dxa"/>
            <w:bottom w:w="0" w:type="dxa"/>
            <w:right w:w="0" w:type="dxa"/>
          </w:tblCellMar>
        </w:tblPrEx>
        <w:trPr>
          <w:trHeight w:val="397" w:hRule="atLeast"/>
          <w:jc w:val="center"/>
        </w:trPr>
        <w:tc>
          <w:tcPr>
            <w:tcW w:w="2730"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R</w:t>
            </w:r>
            <w:r>
              <w:rPr>
                <w:rFonts w:ascii="华文中宋" w:hAnsi="华文中宋" w:eastAsia="华文中宋"/>
                <w:color w:val="auto"/>
              </w:rPr>
              <w:t>01</w:t>
            </w:r>
            <w:r>
              <w:rPr>
                <w:rFonts w:hint="eastAsia" w:ascii="华文中宋" w:hAnsi="华文中宋" w:eastAsia="华文中宋"/>
                <w:color w:val="auto"/>
              </w:rPr>
              <w:t>-Avg</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雨量</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mm</w:t>
            </w:r>
          </w:p>
        </w:tc>
        <w:tc>
          <w:tcPr>
            <w:tcW w:w="308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N</w:t>
            </w:r>
            <w:r>
              <w:rPr>
                <w:rFonts w:ascii="华文中宋" w:hAnsi="华文中宋" w:eastAsia="华文中宋"/>
                <w:color w:val="auto"/>
              </w:rPr>
              <w:t>3.1</w:t>
            </w:r>
          </w:p>
        </w:tc>
      </w:tr>
      <w:tr>
        <w:tblPrEx>
          <w:tblCellMar>
            <w:top w:w="0" w:type="dxa"/>
            <w:left w:w="0" w:type="dxa"/>
            <w:bottom w:w="0" w:type="dxa"/>
            <w:right w:w="0" w:type="dxa"/>
          </w:tblCellMar>
        </w:tblPrEx>
        <w:trPr>
          <w:trHeight w:val="397" w:hRule="atLeast"/>
          <w:jc w:val="center"/>
        </w:trPr>
        <w:tc>
          <w:tcPr>
            <w:tcW w:w="2730"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P01-Avg</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气压</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kpa</w:t>
            </w:r>
          </w:p>
        </w:tc>
        <w:tc>
          <w:tcPr>
            <w:tcW w:w="308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N</w:t>
            </w:r>
            <w:r>
              <w:rPr>
                <w:rFonts w:ascii="华文中宋" w:hAnsi="华文中宋" w:eastAsia="华文中宋"/>
                <w:color w:val="auto"/>
              </w:rPr>
              <w:t>3.1</w:t>
            </w:r>
          </w:p>
        </w:tc>
      </w:tr>
      <w:tr>
        <w:tblPrEx>
          <w:tblCellMar>
            <w:top w:w="0" w:type="dxa"/>
            <w:left w:w="0" w:type="dxa"/>
            <w:bottom w:w="0" w:type="dxa"/>
            <w:right w:w="0" w:type="dxa"/>
          </w:tblCellMar>
        </w:tblPrEx>
        <w:trPr>
          <w:trHeight w:val="397" w:hRule="atLeast"/>
          <w:jc w:val="center"/>
        </w:trPr>
        <w:tc>
          <w:tcPr>
            <w:tcW w:w="2730"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ascii="华文中宋" w:hAnsi="华文中宋" w:eastAsia="华文中宋"/>
                <w:color w:val="auto"/>
              </w:rPr>
              <w:t>B03</w:t>
            </w:r>
            <w:r>
              <w:rPr>
                <w:rFonts w:hint="eastAsia" w:ascii="华文中宋" w:hAnsi="华文中宋" w:eastAsia="华文中宋"/>
                <w:color w:val="auto"/>
              </w:rPr>
              <w:t>-Avg</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噪声</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ascii="华文中宋" w:hAnsi="华文中宋" w:eastAsia="华文中宋"/>
                <w:color w:val="auto"/>
              </w:rPr>
              <w:t>dB</w:t>
            </w:r>
          </w:p>
        </w:tc>
        <w:tc>
          <w:tcPr>
            <w:tcW w:w="308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ascii="华文中宋" w:hAnsi="华文中宋" w:eastAsia="华文中宋"/>
                <w:color w:val="auto"/>
              </w:rPr>
              <w:t>N3.1</w:t>
            </w:r>
          </w:p>
        </w:tc>
      </w:tr>
      <w:tr>
        <w:tblPrEx>
          <w:tblCellMar>
            <w:top w:w="0" w:type="dxa"/>
            <w:left w:w="0" w:type="dxa"/>
            <w:bottom w:w="0" w:type="dxa"/>
            <w:right w:w="0" w:type="dxa"/>
          </w:tblCellMar>
        </w:tblPrEx>
        <w:trPr>
          <w:trHeight w:val="397" w:hRule="atLeast"/>
          <w:jc w:val="center"/>
        </w:trPr>
        <w:tc>
          <w:tcPr>
            <w:tcW w:w="2730"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ascii="华文中宋" w:hAnsi="华文中宋" w:eastAsia="华文中宋"/>
                <w:color w:val="auto"/>
              </w:rPr>
              <w:t>Lng</w:t>
            </w:r>
            <w:r>
              <w:rPr>
                <w:rFonts w:hint="eastAsia" w:ascii="华文中宋" w:hAnsi="华文中宋" w:eastAsia="华文中宋"/>
                <w:color w:val="auto"/>
              </w:rPr>
              <w:t>-Avg</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经度</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w:t>
            </w:r>
          </w:p>
        </w:tc>
        <w:tc>
          <w:tcPr>
            <w:tcW w:w="308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ascii="华文中宋" w:hAnsi="华文中宋" w:eastAsia="华文中宋"/>
                <w:color w:val="auto"/>
              </w:rPr>
              <w:t>N3.</w:t>
            </w:r>
            <w:r>
              <w:rPr>
                <w:rFonts w:hint="eastAsia" w:ascii="华文中宋" w:hAnsi="华文中宋" w:eastAsia="华文中宋"/>
                <w:color w:val="auto"/>
              </w:rPr>
              <w:t>4</w:t>
            </w:r>
          </w:p>
        </w:tc>
      </w:tr>
      <w:tr>
        <w:tblPrEx>
          <w:tblCellMar>
            <w:top w:w="0" w:type="dxa"/>
            <w:left w:w="0" w:type="dxa"/>
            <w:bottom w:w="0" w:type="dxa"/>
            <w:right w:w="0" w:type="dxa"/>
          </w:tblCellMar>
        </w:tblPrEx>
        <w:trPr>
          <w:trHeight w:val="397" w:hRule="atLeast"/>
          <w:jc w:val="center"/>
        </w:trPr>
        <w:tc>
          <w:tcPr>
            <w:tcW w:w="2730"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ascii="华文中宋" w:hAnsi="华文中宋" w:eastAsia="华文中宋"/>
                <w:color w:val="auto"/>
              </w:rPr>
              <w:t>L</w:t>
            </w:r>
            <w:r>
              <w:rPr>
                <w:rFonts w:hint="eastAsia" w:ascii="华文中宋" w:hAnsi="华文中宋" w:eastAsia="华文中宋"/>
                <w:color w:val="auto"/>
              </w:rPr>
              <w:t>at-Avg</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纬度</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w:t>
            </w:r>
          </w:p>
        </w:tc>
        <w:tc>
          <w:tcPr>
            <w:tcW w:w="308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ascii="华文中宋" w:hAnsi="华文中宋" w:eastAsia="华文中宋"/>
                <w:color w:val="auto"/>
              </w:rPr>
              <w:t>N</w:t>
            </w:r>
            <w:r>
              <w:rPr>
                <w:rFonts w:hint="eastAsia" w:ascii="华文中宋" w:hAnsi="华文中宋" w:eastAsia="华文中宋"/>
                <w:color w:val="auto"/>
              </w:rPr>
              <w:t>2</w:t>
            </w:r>
            <w:r>
              <w:rPr>
                <w:rFonts w:ascii="华文中宋" w:hAnsi="华文中宋" w:eastAsia="华文中宋"/>
                <w:color w:val="auto"/>
              </w:rPr>
              <w:t>.</w:t>
            </w:r>
            <w:r>
              <w:rPr>
                <w:rFonts w:hint="eastAsia" w:ascii="华文中宋" w:hAnsi="华文中宋" w:eastAsia="华文中宋"/>
                <w:color w:val="auto"/>
              </w:rPr>
              <w:t>4</w:t>
            </w:r>
          </w:p>
        </w:tc>
      </w:tr>
      <w:tr>
        <w:tblPrEx>
          <w:tblCellMar>
            <w:top w:w="0" w:type="dxa"/>
            <w:left w:w="0" w:type="dxa"/>
            <w:bottom w:w="0" w:type="dxa"/>
            <w:right w:w="0" w:type="dxa"/>
          </w:tblCellMar>
        </w:tblPrEx>
        <w:trPr>
          <w:trHeight w:val="397" w:hRule="atLeast"/>
          <w:jc w:val="center"/>
        </w:trPr>
        <w:tc>
          <w:tcPr>
            <w:tcW w:w="2730"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SO2-Avg</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SO2</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ascii="华文中宋" w:hAnsi="华文中宋" w:eastAsia="华文中宋" w:cs="Arial"/>
                <w:color w:val="auto"/>
              </w:rPr>
              <w:t>μg/m³</w:t>
            </w:r>
          </w:p>
        </w:tc>
        <w:tc>
          <w:tcPr>
            <w:tcW w:w="308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N5</w:t>
            </w:r>
            <w:r>
              <w:rPr>
                <w:rFonts w:ascii="华文中宋" w:hAnsi="华文中宋" w:eastAsia="华文中宋"/>
                <w:color w:val="auto"/>
              </w:rPr>
              <w:t>.</w:t>
            </w:r>
            <w:r>
              <w:rPr>
                <w:rFonts w:hint="eastAsia" w:ascii="华文中宋" w:hAnsi="华文中宋" w:eastAsia="华文中宋"/>
                <w:color w:val="auto"/>
              </w:rPr>
              <w:t>1</w:t>
            </w:r>
          </w:p>
        </w:tc>
      </w:tr>
      <w:tr>
        <w:tblPrEx>
          <w:tblCellMar>
            <w:top w:w="0" w:type="dxa"/>
            <w:left w:w="0" w:type="dxa"/>
            <w:bottom w:w="0" w:type="dxa"/>
            <w:right w:w="0" w:type="dxa"/>
          </w:tblCellMar>
        </w:tblPrEx>
        <w:trPr>
          <w:trHeight w:val="397" w:hRule="atLeast"/>
          <w:jc w:val="center"/>
        </w:trPr>
        <w:tc>
          <w:tcPr>
            <w:tcW w:w="2730"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NO2-Avg</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NO2</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s="Arial"/>
                <w:color w:val="auto"/>
              </w:rPr>
            </w:pPr>
            <w:r>
              <w:rPr>
                <w:rFonts w:ascii="华文中宋" w:hAnsi="华文中宋" w:eastAsia="华文中宋" w:cs="Arial"/>
                <w:color w:val="auto"/>
              </w:rPr>
              <w:t>μg/m³</w:t>
            </w:r>
          </w:p>
        </w:tc>
        <w:tc>
          <w:tcPr>
            <w:tcW w:w="308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N5</w:t>
            </w:r>
            <w:r>
              <w:rPr>
                <w:rFonts w:ascii="华文中宋" w:hAnsi="华文中宋" w:eastAsia="华文中宋"/>
                <w:color w:val="auto"/>
              </w:rPr>
              <w:t>.</w:t>
            </w:r>
            <w:r>
              <w:rPr>
                <w:rFonts w:hint="eastAsia" w:ascii="华文中宋" w:hAnsi="华文中宋" w:eastAsia="华文中宋"/>
                <w:color w:val="auto"/>
              </w:rPr>
              <w:t>1</w:t>
            </w:r>
          </w:p>
        </w:tc>
      </w:tr>
      <w:tr>
        <w:tblPrEx>
          <w:tblCellMar>
            <w:top w:w="0" w:type="dxa"/>
            <w:left w:w="0" w:type="dxa"/>
            <w:bottom w:w="0" w:type="dxa"/>
            <w:right w:w="0" w:type="dxa"/>
          </w:tblCellMar>
        </w:tblPrEx>
        <w:trPr>
          <w:trHeight w:val="397" w:hRule="atLeast"/>
          <w:jc w:val="center"/>
        </w:trPr>
        <w:tc>
          <w:tcPr>
            <w:tcW w:w="2730"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CO-Avg</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CO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s="Arial"/>
                <w:color w:val="auto"/>
              </w:rPr>
            </w:pPr>
            <w:r>
              <w:rPr>
                <w:rFonts w:hint="eastAsia" w:ascii="华文中宋" w:hAnsi="华文中宋" w:eastAsia="华文中宋" w:cs="Arial"/>
                <w:color w:val="auto"/>
              </w:rPr>
              <w:t>m</w:t>
            </w:r>
            <w:r>
              <w:rPr>
                <w:rFonts w:ascii="华文中宋" w:hAnsi="华文中宋" w:eastAsia="华文中宋" w:cs="Arial"/>
                <w:color w:val="auto"/>
              </w:rPr>
              <w:t>g/m³</w:t>
            </w:r>
          </w:p>
        </w:tc>
        <w:tc>
          <w:tcPr>
            <w:tcW w:w="308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N5</w:t>
            </w:r>
            <w:r>
              <w:rPr>
                <w:rFonts w:ascii="华文中宋" w:hAnsi="华文中宋" w:eastAsia="华文中宋"/>
                <w:color w:val="auto"/>
              </w:rPr>
              <w:t>.</w:t>
            </w:r>
            <w:r>
              <w:rPr>
                <w:rFonts w:hint="eastAsia" w:ascii="华文中宋" w:hAnsi="华文中宋" w:eastAsia="华文中宋"/>
                <w:color w:val="auto"/>
              </w:rPr>
              <w:t>1</w:t>
            </w:r>
          </w:p>
        </w:tc>
      </w:tr>
      <w:tr>
        <w:tblPrEx>
          <w:tblCellMar>
            <w:top w:w="0" w:type="dxa"/>
            <w:left w:w="0" w:type="dxa"/>
            <w:bottom w:w="0" w:type="dxa"/>
            <w:right w:w="0" w:type="dxa"/>
          </w:tblCellMar>
        </w:tblPrEx>
        <w:trPr>
          <w:trHeight w:val="397" w:hRule="atLeast"/>
          <w:jc w:val="center"/>
        </w:trPr>
        <w:tc>
          <w:tcPr>
            <w:tcW w:w="2730"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O3-Avg</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O3</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s="Arial"/>
                <w:color w:val="auto"/>
              </w:rPr>
            </w:pPr>
            <w:r>
              <w:rPr>
                <w:rFonts w:ascii="华文中宋" w:hAnsi="华文中宋" w:eastAsia="华文中宋" w:cs="Arial"/>
                <w:color w:val="auto"/>
              </w:rPr>
              <w:t>μg/m³</w:t>
            </w:r>
          </w:p>
        </w:tc>
        <w:tc>
          <w:tcPr>
            <w:tcW w:w="308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华文中宋" w:hAnsi="华文中宋" w:eastAsia="华文中宋"/>
                <w:color w:val="auto"/>
              </w:rPr>
            </w:pPr>
            <w:r>
              <w:rPr>
                <w:rFonts w:hint="eastAsia" w:ascii="华文中宋" w:hAnsi="华文中宋" w:eastAsia="华文中宋"/>
                <w:color w:val="auto"/>
              </w:rPr>
              <w:t>N5</w:t>
            </w:r>
            <w:r>
              <w:rPr>
                <w:rFonts w:ascii="华文中宋" w:hAnsi="华文中宋" w:eastAsia="华文中宋"/>
                <w:color w:val="auto"/>
              </w:rPr>
              <w:t>.</w:t>
            </w:r>
            <w:r>
              <w:rPr>
                <w:rFonts w:hint="eastAsia" w:ascii="华文中宋" w:hAnsi="华文中宋" w:eastAsia="华文中宋"/>
                <w:color w:val="auto"/>
              </w:rPr>
              <w:t>1</w:t>
            </w:r>
          </w:p>
        </w:tc>
      </w:tr>
    </w:tbl>
    <w:p>
      <w:pPr>
        <w:pStyle w:val="6"/>
        <w:rPr>
          <w:rFonts w:eastAsiaTheme="minorEastAsia"/>
        </w:rPr>
      </w:pPr>
      <w:r>
        <w:rPr>
          <w:rFonts w:hint="eastAsia"/>
        </w:rPr>
        <w:t>数据类型，如：N5</w:t>
      </w:r>
      <w:r>
        <w:t>.1</w:t>
      </w:r>
      <w:r>
        <w:rPr>
          <w:rFonts w:hint="eastAsia"/>
        </w:rPr>
        <w:t>用可变长字符串形式表达的数字型，表示</w:t>
      </w:r>
      <w:r>
        <w:t xml:space="preserve"> </w:t>
      </w:r>
      <w:r>
        <w:rPr>
          <w:rFonts w:hint="eastAsia"/>
        </w:rPr>
        <w:t>5</w:t>
      </w:r>
      <w:r>
        <w:t xml:space="preserve"> </w:t>
      </w:r>
      <w:r>
        <w:rPr>
          <w:rFonts w:hint="eastAsia"/>
        </w:rPr>
        <w:t>位整数和1</w:t>
      </w:r>
      <w:r>
        <w:t xml:space="preserve"> </w:t>
      </w:r>
      <w:r>
        <w:rPr>
          <w:rFonts w:hint="eastAsia"/>
        </w:rPr>
        <w:t>位小数，带小数点，带符号，最大长度为</w:t>
      </w:r>
      <w:r>
        <w:t>8</w:t>
      </w:r>
      <w:r>
        <w:rPr>
          <w:rFonts w:hint="eastAsia"/>
        </w:rPr>
        <w:t>。</w:t>
      </w:r>
    </w:p>
    <w:p>
      <w:pPr>
        <w:pStyle w:val="62"/>
      </w:pPr>
      <w:r>
        <w:rPr>
          <w:rFonts w:hint="eastAsia"/>
        </w:rPr>
        <w:t>命令列表</w:t>
      </w:r>
    </w:p>
    <w:tbl>
      <w:tblPr>
        <w:tblStyle w:val="19"/>
        <w:tblW w:w="8926" w:type="dxa"/>
        <w:jc w:val="center"/>
        <w:tblLayout w:type="fixed"/>
        <w:tblCellMar>
          <w:top w:w="0" w:type="dxa"/>
          <w:left w:w="0" w:type="dxa"/>
          <w:bottom w:w="0" w:type="dxa"/>
          <w:right w:w="0" w:type="dxa"/>
        </w:tblCellMar>
      </w:tblPr>
      <w:tblGrid>
        <w:gridCol w:w="2972"/>
        <w:gridCol w:w="1276"/>
        <w:gridCol w:w="1457"/>
        <w:gridCol w:w="1132"/>
        <w:gridCol w:w="2089"/>
      </w:tblGrid>
      <w:tr>
        <w:tblPrEx>
          <w:tblCellMar>
            <w:top w:w="0" w:type="dxa"/>
            <w:left w:w="0" w:type="dxa"/>
            <w:bottom w:w="0" w:type="dxa"/>
            <w:right w:w="0" w:type="dxa"/>
          </w:tblCellMar>
        </w:tblPrEx>
        <w:trPr>
          <w:trHeight w:val="397" w:hRule="exact"/>
          <w:jc w:val="center"/>
        </w:trPr>
        <w:tc>
          <w:tcPr>
            <w:tcW w:w="2972" w:type="dxa"/>
            <w:vMerge w:val="restart"/>
            <w:tcBorders>
              <w:top w:val="single" w:color="000000" w:sz="4" w:space="0"/>
              <w:left w:val="single" w:color="000000" w:sz="4" w:space="0"/>
              <w:right w:val="nil"/>
            </w:tcBorders>
            <w:shd w:val="clear" w:color="auto" w:fill="00FEFE"/>
          </w:tcPr>
          <w:p>
            <w:pPr>
              <w:pStyle w:val="33"/>
              <w:jc w:val="center"/>
              <w:rPr>
                <w:color w:val="auto"/>
              </w:rPr>
            </w:pPr>
          </w:p>
          <w:p>
            <w:pPr>
              <w:pStyle w:val="33"/>
              <w:jc w:val="center"/>
              <w:rPr>
                <w:rFonts w:cs="黑体"/>
                <w:color w:val="auto"/>
              </w:rPr>
            </w:pPr>
            <w:r>
              <w:rPr>
                <w:rFonts w:cs="黑体"/>
                <w:color w:val="auto"/>
              </w:rPr>
              <w:t>命令名称</w:t>
            </w:r>
          </w:p>
        </w:tc>
        <w:tc>
          <w:tcPr>
            <w:tcW w:w="2733" w:type="dxa"/>
            <w:gridSpan w:val="2"/>
            <w:tcBorders>
              <w:top w:val="single" w:color="000000" w:sz="4" w:space="0"/>
              <w:left w:val="single" w:color="000000" w:sz="4" w:space="0"/>
              <w:bottom w:val="single" w:color="000000" w:sz="4" w:space="0"/>
              <w:right w:val="single" w:color="000000" w:sz="4" w:space="0"/>
            </w:tcBorders>
            <w:shd w:val="clear" w:color="auto" w:fill="00FEFE"/>
          </w:tcPr>
          <w:p>
            <w:pPr>
              <w:pStyle w:val="33"/>
              <w:jc w:val="center"/>
              <w:rPr>
                <w:rFonts w:cs="黑体"/>
                <w:color w:val="auto"/>
              </w:rPr>
            </w:pPr>
            <w:r>
              <w:rPr>
                <w:rFonts w:cs="黑体"/>
                <w:color w:val="auto"/>
                <w:position w:val="-2"/>
              </w:rPr>
              <w:t>命令编号</w:t>
            </w:r>
          </w:p>
        </w:tc>
        <w:tc>
          <w:tcPr>
            <w:tcW w:w="1132" w:type="dxa"/>
            <w:vMerge w:val="restart"/>
            <w:tcBorders>
              <w:top w:val="single" w:color="000000" w:sz="4" w:space="0"/>
              <w:left w:val="nil"/>
              <w:right w:val="nil"/>
            </w:tcBorders>
            <w:shd w:val="clear" w:color="auto" w:fill="00FEFE"/>
          </w:tcPr>
          <w:p>
            <w:pPr>
              <w:pStyle w:val="33"/>
              <w:jc w:val="center"/>
              <w:rPr>
                <w:color w:val="auto"/>
              </w:rPr>
            </w:pPr>
          </w:p>
          <w:p>
            <w:pPr>
              <w:pStyle w:val="33"/>
              <w:jc w:val="center"/>
              <w:rPr>
                <w:rFonts w:cs="黑体"/>
                <w:color w:val="auto"/>
              </w:rPr>
            </w:pPr>
            <w:r>
              <w:rPr>
                <w:rFonts w:cs="黑体"/>
                <w:color w:val="auto"/>
              </w:rPr>
              <w:t>命令类型</w:t>
            </w:r>
          </w:p>
        </w:tc>
        <w:tc>
          <w:tcPr>
            <w:tcW w:w="2089" w:type="dxa"/>
            <w:tcBorders>
              <w:top w:val="single" w:color="000000" w:sz="4" w:space="0"/>
              <w:left w:val="single" w:color="000000" w:sz="4" w:space="0"/>
              <w:bottom w:val="single" w:color="000000" w:sz="4" w:space="0"/>
              <w:right w:val="single" w:color="000000" w:sz="4" w:space="0"/>
            </w:tcBorders>
            <w:shd w:val="clear" w:color="auto" w:fill="00FEFE"/>
          </w:tcPr>
          <w:p>
            <w:pPr>
              <w:pStyle w:val="33"/>
              <w:jc w:val="center"/>
              <w:rPr>
                <w:rFonts w:cs="黑体"/>
                <w:color w:val="auto"/>
              </w:rPr>
            </w:pPr>
            <w:r>
              <w:rPr>
                <w:rFonts w:cs="黑体"/>
                <w:color w:val="auto"/>
              </w:rPr>
              <w:t>描述</w:t>
            </w:r>
          </w:p>
        </w:tc>
      </w:tr>
      <w:tr>
        <w:tblPrEx>
          <w:tblCellMar>
            <w:top w:w="0" w:type="dxa"/>
            <w:left w:w="0" w:type="dxa"/>
            <w:bottom w:w="0" w:type="dxa"/>
            <w:right w:w="0" w:type="dxa"/>
          </w:tblCellMar>
        </w:tblPrEx>
        <w:trPr>
          <w:trHeight w:val="397" w:hRule="exact"/>
          <w:jc w:val="center"/>
        </w:trPr>
        <w:tc>
          <w:tcPr>
            <w:tcW w:w="2972" w:type="dxa"/>
            <w:vMerge w:val="continue"/>
            <w:tcBorders>
              <w:left w:val="single" w:color="000000" w:sz="4" w:space="0"/>
              <w:right w:val="nil"/>
            </w:tcBorders>
            <w:shd w:val="clear" w:color="auto" w:fill="00FEFE"/>
          </w:tcPr>
          <w:p>
            <w:pPr>
              <w:pStyle w:val="33"/>
              <w:jc w:val="center"/>
              <w:rPr>
                <w:color w:val="auto"/>
              </w:rPr>
            </w:pPr>
          </w:p>
        </w:tc>
        <w:tc>
          <w:tcPr>
            <w:tcW w:w="1276" w:type="dxa"/>
            <w:tcBorders>
              <w:top w:val="single" w:color="000000" w:sz="4" w:space="0"/>
              <w:left w:val="single" w:color="000000" w:sz="4" w:space="0"/>
              <w:bottom w:val="nil"/>
              <w:right w:val="single" w:color="000000" w:sz="4" w:space="0"/>
            </w:tcBorders>
            <w:shd w:val="clear" w:color="auto" w:fill="00FEFE"/>
          </w:tcPr>
          <w:p>
            <w:pPr>
              <w:pStyle w:val="33"/>
              <w:jc w:val="center"/>
              <w:rPr>
                <w:rFonts w:cs="黑体"/>
                <w:color w:val="auto"/>
              </w:rPr>
            </w:pPr>
            <w:r>
              <w:rPr>
                <w:rFonts w:cs="黑体"/>
                <w:color w:val="auto"/>
                <w:position w:val="-2"/>
              </w:rPr>
              <w:t>上位向现场</w:t>
            </w:r>
          </w:p>
        </w:tc>
        <w:tc>
          <w:tcPr>
            <w:tcW w:w="1457" w:type="dxa"/>
            <w:tcBorders>
              <w:top w:val="single" w:color="000000" w:sz="4" w:space="0"/>
              <w:left w:val="single" w:color="000000" w:sz="4" w:space="0"/>
              <w:bottom w:val="single" w:color="auto" w:sz="4" w:space="0"/>
              <w:right w:val="single" w:color="000000" w:sz="4" w:space="0"/>
            </w:tcBorders>
            <w:shd w:val="clear" w:color="auto" w:fill="00FEFE"/>
          </w:tcPr>
          <w:p>
            <w:pPr>
              <w:pStyle w:val="33"/>
              <w:jc w:val="center"/>
              <w:rPr>
                <w:color w:val="auto"/>
              </w:rPr>
            </w:pPr>
            <w:r>
              <w:rPr>
                <w:rFonts w:cs="黑体"/>
                <w:color w:val="auto"/>
              </w:rPr>
              <w:t>现场向上位</w:t>
            </w:r>
          </w:p>
        </w:tc>
        <w:tc>
          <w:tcPr>
            <w:tcW w:w="1132" w:type="dxa"/>
            <w:vMerge w:val="continue"/>
            <w:tcBorders>
              <w:left w:val="nil"/>
              <w:bottom w:val="single" w:color="auto" w:sz="4" w:space="0"/>
              <w:right w:val="nil"/>
            </w:tcBorders>
            <w:shd w:val="clear" w:color="auto" w:fill="00FEFE"/>
          </w:tcPr>
          <w:p>
            <w:pPr>
              <w:pStyle w:val="33"/>
              <w:jc w:val="center"/>
              <w:rPr>
                <w:color w:val="auto"/>
              </w:rPr>
            </w:pPr>
          </w:p>
        </w:tc>
        <w:tc>
          <w:tcPr>
            <w:tcW w:w="2089" w:type="dxa"/>
            <w:tcBorders>
              <w:top w:val="single" w:color="000000" w:sz="4" w:space="0"/>
              <w:left w:val="single" w:color="000000" w:sz="4" w:space="0"/>
              <w:bottom w:val="single" w:color="auto" w:sz="4" w:space="0"/>
              <w:right w:val="single" w:color="000000" w:sz="4" w:space="0"/>
            </w:tcBorders>
            <w:shd w:val="clear" w:color="auto" w:fill="00FEFE"/>
          </w:tcPr>
          <w:p>
            <w:pPr>
              <w:pStyle w:val="33"/>
              <w:jc w:val="center"/>
              <w:rPr>
                <w:rFonts w:cs="黑体"/>
                <w:color w:val="auto"/>
              </w:rPr>
            </w:pPr>
          </w:p>
        </w:tc>
      </w:tr>
      <w:tr>
        <w:tblPrEx>
          <w:tblCellMar>
            <w:top w:w="0" w:type="dxa"/>
            <w:left w:w="0" w:type="dxa"/>
            <w:bottom w:w="0" w:type="dxa"/>
            <w:right w:w="0" w:type="dxa"/>
          </w:tblCellMar>
        </w:tblPrEx>
        <w:trPr>
          <w:trHeight w:val="408" w:hRule="exact"/>
          <w:jc w:val="center"/>
        </w:trPr>
        <w:tc>
          <w:tcPr>
            <w:tcW w:w="5705" w:type="dxa"/>
            <w:gridSpan w:val="3"/>
            <w:tcBorders>
              <w:top w:val="single" w:color="000000" w:sz="4" w:space="0"/>
              <w:left w:val="single" w:color="000000" w:sz="4" w:space="0"/>
              <w:bottom w:val="single" w:color="000000" w:sz="4" w:space="0"/>
              <w:right w:val="single" w:color="000000" w:sz="4" w:space="0"/>
            </w:tcBorders>
            <w:shd w:val="clear" w:color="auto" w:fill="CCFEFE"/>
          </w:tcPr>
          <w:p>
            <w:pPr>
              <w:pStyle w:val="33"/>
              <w:jc w:val="center"/>
              <w:rPr>
                <w:b/>
                <w:color w:val="auto"/>
              </w:rPr>
            </w:pPr>
            <w:r>
              <w:rPr>
                <w:b/>
                <w:color w:val="auto"/>
                <w:spacing w:val="1"/>
                <w:position w:val="-2"/>
              </w:rPr>
              <w:t>数据命令</w:t>
            </w:r>
          </w:p>
        </w:tc>
        <w:tc>
          <w:tcPr>
            <w:tcW w:w="3221" w:type="dxa"/>
            <w:gridSpan w:val="2"/>
            <w:tcBorders>
              <w:top w:val="nil"/>
              <w:left w:val="single" w:color="000000" w:sz="4" w:space="0"/>
              <w:bottom w:val="single" w:color="000000" w:sz="4" w:space="0"/>
              <w:right w:val="single" w:color="000000" w:sz="4" w:space="0"/>
            </w:tcBorders>
            <w:shd w:val="clear" w:color="auto" w:fill="CCFEFE"/>
          </w:tcPr>
          <w:p>
            <w:pPr>
              <w:pStyle w:val="33"/>
              <w:jc w:val="center"/>
              <w:rPr>
                <w:color w:val="auto"/>
              </w:rPr>
            </w:pPr>
          </w:p>
        </w:tc>
      </w:tr>
      <w:tr>
        <w:tblPrEx>
          <w:tblCellMar>
            <w:top w:w="0" w:type="dxa"/>
            <w:left w:w="0" w:type="dxa"/>
            <w:bottom w:w="0" w:type="dxa"/>
            <w:right w:w="0" w:type="dxa"/>
          </w:tblCellMar>
        </w:tblPrEx>
        <w:trPr>
          <w:trHeight w:val="408" w:hRule="exact"/>
          <w:jc w:val="center"/>
        </w:trPr>
        <w:tc>
          <w:tcPr>
            <w:tcW w:w="8926" w:type="dxa"/>
            <w:gridSpan w:val="5"/>
            <w:tcBorders>
              <w:top w:val="single" w:color="000000" w:sz="4" w:space="0"/>
              <w:left w:val="single" w:color="000000" w:sz="4" w:space="0"/>
              <w:bottom w:val="nil"/>
              <w:right w:val="single" w:color="000000" w:sz="4" w:space="0"/>
            </w:tcBorders>
          </w:tcPr>
          <w:p>
            <w:pPr>
              <w:pStyle w:val="33"/>
              <w:ind w:left="283" w:hanging="283" w:hangingChars="135"/>
              <w:jc w:val="center"/>
              <w:rPr>
                <w:color w:val="auto"/>
                <w:position w:val="-2"/>
              </w:rPr>
            </w:pPr>
            <w:r>
              <w:rPr>
                <w:color w:val="auto"/>
                <w:position w:val="-2"/>
              </w:rPr>
              <w:t>实时</w:t>
            </w:r>
            <w:r>
              <w:rPr>
                <w:rFonts w:hint="eastAsia"/>
                <w:color w:val="auto"/>
                <w:position w:val="-2"/>
              </w:rPr>
              <w:t>分钟</w:t>
            </w:r>
            <w:r>
              <w:rPr>
                <w:color w:val="auto"/>
                <w:position w:val="-2"/>
              </w:rPr>
              <w:t>数据</w:t>
            </w:r>
          </w:p>
        </w:tc>
      </w:tr>
      <w:tr>
        <w:tblPrEx>
          <w:tblCellMar>
            <w:top w:w="0" w:type="dxa"/>
            <w:left w:w="0" w:type="dxa"/>
            <w:bottom w:w="0" w:type="dxa"/>
            <w:right w:w="0" w:type="dxa"/>
          </w:tblCellMar>
        </w:tblPrEx>
        <w:trPr>
          <w:trHeight w:val="408" w:hRule="exact"/>
          <w:jc w:val="center"/>
        </w:trPr>
        <w:tc>
          <w:tcPr>
            <w:tcW w:w="2972"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r>
              <w:rPr>
                <w:color w:val="auto"/>
                <w:spacing w:val="12"/>
                <w:position w:val="-2"/>
              </w:rPr>
              <w:t>上传污染物实时数</w:t>
            </w:r>
            <w:r>
              <w:rPr>
                <w:color w:val="auto"/>
              </w:rPr>
              <w:t>据</w:t>
            </w:r>
          </w:p>
        </w:tc>
        <w:tc>
          <w:tcPr>
            <w:tcW w:w="1276"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p>
        </w:tc>
        <w:tc>
          <w:tcPr>
            <w:tcW w:w="1457"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r>
              <w:rPr>
                <w:color w:val="auto"/>
                <w:spacing w:val="1"/>
              </w:rPr>
              <w:t>20</w:t>
            </w:r>
            <w:r>
              <w:rPr>
                <w:color w:val="auto"/>
                <w:spacing w:val="-7"/>
              </w:rPr>
              <w:t>1</w:t>
            </w:r>
            <w:r>
              <w:rPr>
                <w:color w:val="auto"/>
              </w:rPr>
              <w:t>1</w:t>
            </w:r>
          </w:p>
        </w:tc>
        <w:tc>
          <w:tcPr>
            <w:tcW w:w="1132"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r>
              <w:rPr>
                <w:color w:val="auto"/>
                <w:position w:val="-2"/>
              </w:rPr>
              <w:t>上传命令</w:t>
            </w:r>
          </w:p>
        </w:tc>
        <w:tc>
          <w:tcPr>
            <w:tcW w:w="2089"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p>
        </w:tc>
      </w:tr>
      <w:tr>
        <w:tblPrEx>
          <w:tblCellMar>
            <w:top w:w="0" w:type="dxa"/>
            <w:left w:w="0" w:type="dxa"/>
            <w:bottom w:w="0" w:type="dxa"/>
            <w:right w:w="0" w:type="dxa"/>
          </w:tblCellMar>
        </w:tblPrEx>
        <w:trPr>
          <w:trHeight w:val="408" w:hRule="exact"/>
          <w:jc w:val="center"/>
        </w:trPr>
        <w:tc>
          <w:tcPr>
            <w:tcW w:w="8926" w:type="dxa"/>
            <w:gridSpan w:val="5"/>
            <w:tcBorders>
              <w:top w:val="single" w:color="auto" w:sz="4" w:space="0"/>
              <w:left w:val="single" w:color="000000" w:sz="6" w:space="0"/>
              <w:bottom w:val="nil"/>
              <w:right w:val="single" w:color="000000" w:sz="6" w:space="0"/>
            </w:tcBorders>
          </w:tcPr>
          <w:p>
            <w:pPr>
              <w:pStyle w:val="33"/>
              <w:jc w:val="center"/>
              <w:rPr>
                <w:color w:val="auto"/>
                <w:position w:val="-2"/>
              </w:rPr>
            </w:pPr>
            <w:r>
              <w:rPr>
                <w:color w:val="auto"/>
                <w:position w:val="-2"/>
              </w:rPr>
              <w:t>日</w:t>
            </w:r>
            <w:r>
              <w:rPr>
                <w:rFonts w:hint="eastAsia"/>
                <w:color w:val="auto"/>
                <w:position w:val="-2"/>
              </w:rPr>
              <w:t>均值</w:t>
            </w:r>
            <w:r>
              <w:rPr>
                <w:color w:val="auto"/>
                <w:position w:val="-2"/>
              </w:rPr>
              <w:t>数据</w:t>
            </w:r>
          </w:p>
        </w:tc>
      </w:tr>
      <w:tr>
        <w:tblPrEx>
          <w:tblCellMar>
            <w:top w:w="0" w:type="dxa"/>
            <w:left w:w="0" w:type="dxa"/>
            <w:bottom w:w="0" w:type="dxa"/>
            <w:right w:w="0" w:type="dxa"/>
          </w:tblCellMar>
        </w:tblPrEx>
        <w:trPr>
          <w:trHeight w:val="408" w:hRule="exact"/>
          <w:jc w:val="center"/>
        </w:trPr>
        <w:tc>
          <w:tcPr>
            <w:tcW w:w="2972" w:type="dxa"/>
            <w:tcBorders>
              <w:top w:val="single" w:color="000000" w:sz="4" w:space="0"/>
              <w:left w:val="single" w:color="000000" w:sz="4" w:space="0"/>
              <w:bottom w:val="single" w:color="000000" w:sz="4" w:space="0"/>
              <w:right w:val="single" w:color="000000" w:sz="4" w:space="0"/>
            </w:tcBorders>
          </w:tcPr>
          <w:p>
            <w:pPr>
              <w:pStyle w:val="33"/>
              <w:jc w:val="center"/>
              <w:rPr>
                <w:color w:val="auto"/>
                <w:lang w:eastAsia="zh-CN"/>
              </w:rPr>
            </w:pPr>
            <w:r>
              <w:rPr>
                <w:color w:val="auto"/>
                <w:spacing w:val="12"/>
                <w:position w:val="-2"/>
                <w:lang w:eastAsia="zh-CN"/>
              </w:rPr>
              <w:t>上传污染物日</w:t>
            </w:r>
            <w:r>
              <w:rPr>
                <w:rFonts w:hint="eastAsia"/>
                <w:color w:val="auto"/>
                <w:spacing w:val="12"/>
                <w:position w:val="-2"/>
                <w:lang w:eastAsia="zh-CN"/>
              </w:rPr>
              <w:t>均值</w:t>
            </w:r>
            <w:r>
              <w:rPr>
                <w:color w:val="auto"/>
                <w:lang w:eastAsia="zh-CN"/>
              </w:rPr>
              <w:t>数据</w:t>
            </w:r>
          </w:p>
        </w:tc>
        <w:tc>
          <w:tcPr>
            <w:tcW w:w="1276" w:type="dxa"/>
            <w:tcBorders>
              <w:top w:val="single" w:color="000000" w:sz="4" w:space="0"/>
              <w:left w:val="single" w:color="000000" w:sz="4" w:space="0"/>
              <w:bottom w:val="single" w:color="000000" w:sz="4" w:space="0"/>
              <w:right w:val="single" w:color="000000" w:sz="4" w:space="0"/>
            </w:tcBorders>
          </w:tcPr>
          <w:p>
            <w:pPr>
              <w:pStyle w:val="33"/>
              <w:jc w:val="center"/>
              <w:rPr>
                <w:color w:val="auto"/>
                <w:lang w:eastAsia="zh-CN"/>
              </w:rPr>
            </w:pPr>
          </w:p>
        </w:tc>
        <w:tc>
          <w:tcPr>
            <w:tcW w:w="1457"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r>
              <w:rPr>
                <w:color w:val="auto"/>
                <w:spacing w:val="1"/>
              </w:rPr>
              <w:t>2031</w:t>
            </w:r>
          </w:p>
        </w:tc>
        <w:tc>
          <w:tcPr>
            <w:tcW w:w="1132"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r>
              <w:rPr>
                <w:color w:val="auto"/>
                <w:position w:val="-2"/>
              </w:rPr>
              <w:t>上传命令</w:t>
            </w:r>
          </w:p>
        </w:tc>
        <w:tc>
          <w:tcPr>
            <w:tcW w:w="2089"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p>
        </w:tc>
      </w:tr>
      <w:tr>
        <w:tblPrEx>
          <w:tblCellMar>
            <w:top w:w="0" w:type="dxa"/>
            <w:left w:w="0" w:type="dxa"/>
            <w:bottom w:w="0" w:type="dxa"/>
            <w:right w:w="0" w:type="dxa"/>
          </w:tblCellMar>
        </w:tblPrEx>
        <w:trPr>
          <w:trHeight w:val="408" w:hRule="exact"/>
          <w:jc w:val="center"/>
        </w:trPr>
        <w:tc>
          <w:tcPr>
            <w:tcW w:w="8926" w:type="dxa"/>
            <w:gridSpan w:val="5"/>
            <w:tcBorders>
              <w:top w:val="nil"/>
              <w:left w:val="single" w:color="000000" w:sz="4" w:space="0"/>
              <w:bottom w:val="nil"/>
              <w:right w:val="single" w:color="000000" w:sz="4" w:space="0"/>
            </w:tcBorders>
          </w:tcPr>
          <w:p>
            <w:pPr>
              <w:pStyle w:val="33"/>
              <w:jc w:val="center"/>
              <w:rPr>
                <w:color w:val="auto"/>
                <w:position w:val="-2"/>
              </w:rPr>
            </w:pPr>
            <w:r>
              <w:rPr>
                <w:color w:val="auto"/>
                <w:position w:val="-2"/>
              </w:rPr>
              <w:t>小时数据</w:t>
            </w:r>
          </w:p>
        </w:tc>
      </w:tr>
      <w:tr>
        <w:tblPrEx>
          <w:tblCellMar>
            <w:top w:w="0" w:type="dxa"/>
            <w:left w:w="0" w:type="dxa"/>
            <w:bottom w:w="0" w:type="dxa"/>
            <w:right w:w="0" w:type="dxa"/>
          </w:tblCellMar>
        </w:tblPrEx>
        <w:trPr>
          <w:trHeight w:val="408" w:hRule="exact"/>
          <w:jc w:val="center"/>
        </w:trPr>
        <w:tc>
          <w:tcPr>
            <w:tcW w:w="2972"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r>
              <w:rPr>
                <w:color w:val="auto"/>
                <w:spacing w:val="12"/>
                <w:position w:val="-2"/>
              </w:rPr>
              <w:t>上传污染物小时数</w:t>
            </w:r>
            <w:r>
              <w:rPr>
                <w:color w:val="auto"/>
              </w:rPr>
              <w:t>据</w:t>
            </w:r>
          </w:p>
        </w:tc>
        <w:tc>
          <w:tcPr>
            <w:tcW w:w="1276"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p>
        </w:tc>
        <w:tc>
          <w:tcPr>
            <w:tcW w:w="1457"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r>
              <w:rPr>
                <w:color w:val="auto"/>
                <w:spacing w:val="1"/>
              </w:rPr>
              <w:t>2061</w:t>
            </w:r>
          </w:p>
        </w:tc>
        <w:tc>
          <w:tcPr>
            <w:tcW w:w="1132"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r>
              <w:rPr>
                <w:color w:val="auto"/>
                <w:position w:val="-2"/>
              </w:rPr>
              <w:t>上传命令</w:t>
            </w:r>
          </w:p>
        </w:tc>
        <w:tc>
          <w:tcPr>
            <w:tcW w:w="2089"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p>
        </w:tc>
      </w:tr>
      <w:tr>
        <w:tblPrEx>
          <w:tblCellMar>
            <w:top w:w="0" w:type="dxa"/>
            <w:left w:w="0" w:type="dxa"/>
            <w:bottom w:w="0" w:type="dxa"/>
            <w:right w:w="0" w:type="dxa"/>
          </w:tblCellMar>
        </w:tblPrEx>
        <w:trPr>
          <w:trHeight w:val="408" w:hRule="exact"/>
          <w:jc w:val="center"/>
        </w:trPr>
        <w:tc>
          <w:tcPr>
            <w:tcW w:w="8926" w:type="dxa"/>
            <w:gridSpan w:val="5"/>
            <w:tcBorders>
              <w:top w:val="single" w:color="000000" w:sz="4" w:space="0"/>
              <w:left w:val="single" w:color="000000" w:sz="4" w:space="0"/>
              <w:bottom w:val="nil"/>
              <w:right w:val="single" w:color="000000" w:sz="4" w:space="0"/>
            </w:tcBorders>
          </w:tcPr>
          <w:p>
            <w:pPr>
              <w:pStyle w:val="33"/>
              <w:jc w:val="center"/>
              <w:rPr>
                <w:color w:val="auto"/>
                <w:position w:val="-2"/>
              </w:rPr>
            </w:pPr>
            <w:r>
              <w:rPr>
                <w:rFonts w:hint="eastAsia"/>
                <w:color w:val="auto"/>
                <w:position w:val="-2"/>
              </w:rPr>
              <w:t>获取分钟历史</w:t>
            </w:r>
            <w:r>
              <w:rPr>
                <w:color w:val="auto"/>
                <w:position w:val="-2"/>
              </w:rPr>
              <w:t>数据</w:t>
            </w:r>
          </w:p>
        </w:tc>
      </w:tr>
      <w:tr>
        <w:tblPrEx>
          <w:tblCellMar>
            <w:top w:w="0" w:type="dxa"/>
            <w:left w:w="0" w:type="dxa"/>
            <w:bottom w:w="0" w:type="dxa"/>
            <w:right w:w="0" w:type="dxa"/>
          </w:tblCellMar>
        </w:tblPrEx>
        <w:trPr>
          <w:trHeight w:val="408" w:hRule="exact"/>
          <w:jc w:val="center"/>
        </w:trPr>
        <w:tc>
          <w:tcPr>
            <w:tcW w:w="2972" w:type="dxa"/>
            <w:tcBorders>
              <w:top w:val="single" w:color="000000" w:sz="4" w:space="0"/>
              <w:left w:val="single" w:color="000000" w:sz="4" w:space="0"/>
              <w:bottom w:val="single" w:color="000000" w:sz="4" w:space="0"/>
              <w:right w:val="single" w:color="000000" w:sz="4" w:space="0"/>
            </w:tcBorders>
          </w:tcPr>
          <w:p>
            <w:pPr>
              <w:pStyle w:val="33"/>
              <w:jc w:val="center"/>
              <w:rPr>
                <w:color w:val="auto"/>
                <w:lang w:eastAsia="zh-CN"/>
              </w:rPr>
            </w:pPr>
            <w:r>
              <w:rPr>
                <w:color w:val="auto"/>
                <w:spacing w:val="12"/>
                <w:position w:val="-2"/>
                <w:lang w:eastAsia="zh-CN"/>
              </w:rPr>
              <w:t>取污染物</w:t>
            </w:r>
            <w:r>
              <w:rPr>
                <w:rFonts w:hint="eastAsia"/>
                <w:color w:val="auto"/>
                <w:spacing w:val="12"/>
                <w:position w:val="-2"/>
                <w:lang w:eastAsia="zh-CN"/>
              </w:rPr>
              <w:t>分钟</w:t>
            </w:r>
            <w:r>
              <w:rPr>
                <w:color w:val="auto"/>
                <w:spacing w:val="12"/>
                <w:position w:val="-2"/>
                <w:lang w:eastAsia="zh-CN"/>
              </w:rPr>
              <w:t>历史数</w:t>
            </w:r>
            <w:r>
              <w:rPr>
                <w:color w:val="auto"/>
                <w:lang w:eastAsia="zh-CN"/>
              </w:rPr>
              <w:t>据</w:t>
            </w:r>
          </w:p>
        </w:tc>
        <w:tc>
          <w:tcPr>
            <w:tcW w:w="1276"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r>
              <w:rPr>
                <w:color w:val="auto"/>
                <w:spacing w:val="1"/>
              </w:rPr>
              <w:t>2</w:t>
            </w:r>
            <w:r>
              <w:rPr>
                <w:rFonts w:hint="eastAsia"/>
                <w:color w:val="auto"/>
                <w:spacing w:val="1"/>
              </w:rPr>
              <w:t>11</w:t>
            </w:r>
            <w:r>
              <w:rPr>
                <w:color w:val="auto"/>
                <w:spacing w:val="1"/>
              </w:rPr>
              <w:t>1</w:t>
            </w:r>
          </w:p>
        </w:tc>
        <w:tc>
          <w:tcPr>
            <w:tcW w:w="1457"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p>
        </w:tc>
        <w:tc>
          <w:tcPr>
            <w:tcW w:w="1132"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r>
              <w:rPr>
                <w:color w:val="auto"/>
                <w:position w:val="-2"/>
              </w:rPr>
              <w:t>请求命令</w:t>
            </w:r>
          </w:p>
        </w:tc>
        <w:tc>
          <w:tcPr>
            <w:tcW w:w="2089"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p>
        </w:tc>
      </w:tr>
      <w:tr>
        <w:tblPrEx>
          <w:tblCellMar>
            <w:top w:w="0" w:type="dxa"/>
            <w:left w:w="0" w:type="dxa"/>
            <w:bottom w:w="0" w:type="dxa"/>
            <w:right w:w="0" w:type="dxa"/>
          </w:tblCellMar>
        </w:tblPrEx>
        <w:trPr>
          <w:trHeight w:val="408" w:hRule="exact"/>
          <w:jc w:val="center"/>
        </w:trPr>
        <w:tc>
          <w:tcPr>
            <w:tcW w:w="2972"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r>
              <w:rPr>
                <w:color w:val="auto"/>
                <w:spacing w:val="12"/>
                <w:position w:val="-2"/>
              </w:rPr>
              <w:t>上传污染物实时数</w:t>
            </w:r>
            <w:r>
              <w:rPr>
                <w:color w:val="auto"/>
              </w:rPr>
              <w:t>据</w:t>
            </w:r>
          </w:p>
        </w:tc>
        <w:tc>
          <w:tcPr>
            <w:tcW w:w="1276"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p>
        </w:tc>
        <w:tc>
          <w:tcPr>
            <w:tcW w:w="1457"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r>
              <w:rPr>
                <w:color w:val="auto"/>
                <w:spacing w:val="1"/>
              </w:rPr>
              <w:t>2</w:t>
            </w:r>
            <w:r>
              <w:rPr>
                <w:rFonts w:hint="eastAsia"/>
                <w:color w:val="auto"/>
                <w:spacing w:val="1"/>
              </w:rPr>
              <w:t>1</w:t>
            </w:r>
            <w:r>
              <w:rPr>
                <w:color w:val="auto"/>
                <w:spacing w:val="-7"/>
              </w:rPr>
              <w:t>1</w:t>
            </w:r>
            <w:r>
              <w:rPr>
                <w:color w:val="auto"/>
              </w:rPr>
              <w:t>1</w:t>
            </w:r>
          </w:p>
        </w:tc>
        <w:tc>
          <w:tcPr>
            <w:tcW w:w="1132"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r>
              <w:rPr>
                <w:color w:val="auto"/>
                <w:position w:val="-2"/>
              </w:rPr>
              <w:t>上传命令</w:t>
            </w:r>
          </w:p>
        </w:tc>
        <w:tc>
          <w:tcPr>
            <w:tcW w:w="2089"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p>
        </w:tc>
      </w:tr>
      <w:tr>
        <w:tblPrEx>
          <w:tblCellMar>
            <w:top w:w="0" w:type="dxa"/>
            <w:left w:w="0" w:type="dxa"/>
            <w:bottom w:w="0" w:type="dxa"/>
            <w:right w:w="0" w:type="dxa"/>
          </w:tblCellMar>
        </w:tblPrEx>
        <w:trPr>
          <w:trHeight w:val="408" w:hRule="exact"/>
          <w:jc w:val="center"/>
        </w:trPr>
        <w:tc>
          <w:tcPr>
            <w:tcW w:w="8926" w:type="dxa"/>
            <w:gridSpan w:val="5"/>
            <w:tcBorders>
              <w:top w:val="single" w:color="auto" w:sz="4" w:space="0"/>
              <w:left w:val="single" w:color="000000" w:sz="6" w:space="0"/>
              <w:bottom w:val="nil"/>
              <w:right w:val="single" w:color="000000" w:sz="6" w:space="0"/>
            </w:tcBorders>
          </w:tcPr>
          <w:p>
            <w:pPr>
              <w:pStyle w:val="33"/>
              <w:jc w:val="center"/>
              <w:rPr>
                <w:color w:val="auto"/>
                <w:position w:val="-2"/>
              </w:rPr>
            </w:pPr>
            <w:r>
              <w:rPr>
                <w:rFonts w:hint="eastAsia"/>
                <w:color w:val="auto"/>
                <w:position w:val="-2"/>
              </w:rPr>
              <w:t>获取</w:t>
            </w:r>
            <w:r>
              <w:rPr>
                <w:color w:val="auto"/>
                <w:position w:val="-2"/>
              </w:rPr>
              <w:t>日</w:t>
            </w:r>
            <w:r>
              <w:rPr>
                <w:rFonts w:hint="eastAsia"/>
                <w:color w:val="auto"/>
                <w:position w:val="-2"/>
              </w:rPr>
              <w:t>均值历史</w:t>
            </w:r>
            <w:r>
              <w:rPr>
                <w:color w:val="auto"/>
                <w:position w:val="-2"/>
              </w:rPr>
              <w:t>数据</w:t>
            </w:r>
          </w:p>
        </w:tc>
      </w:tr>
      <w:tr>
        <w:tblPrEx>
          <w:tblCellMar>
            <w:top w:w="0" w:type="dxa"/>
            <w:left w:w="0" w:type="dxa"/>
            <w:bottom w:w="0" w:type="dxa"/>
            <w:right w:w="0" w:type="dxa"/>
          </w:tblCellMar>
        </w:tblPrEx>
        <w:trPr>
          <w:trHeight w:val="408" w:hRule="exact"/>
          <w:jc w:val="center"/>
        </w:trPr>
        <w:tc>
          <w:tcPr>
            <w:tcW w:w="2972" w:type="dxa"/>
            <w:tcBorders>
              <w:top w:val="single" w:color="000000" w:sz="4" w:space="0"/>
              <w:left w:val="single" w:color="000000" w:sz="4" w:space="0"/>
              <w:bottom w:val="single" w:color="000000" w:sz="4" w:space="0"/>
              <w:right w:val="single" w:color="000000" w:sz="4" w:space="0"/>
            </w:tcBorders>
          </w:tcPr>
          <w:p>
            <w:pPr>
              <w:pStyle w:val="33"/>
              <w:jc w:val="center"/>
              <w:rPr>
                <w:color w:val="auto"/>
                <w:lang w:eastAsia="zh-CN"/>
              </w:rPr>
            </w:pPr>
            <w:r>
              <w:rPr>
                <w:color w:val="auto"/>
                <w:spacing w:val="12"/>
                <w:position w:val="-2"/>
                <w:lang w:eastAsia="zh-CN"/>
              </w:rPr>
              <w:t>取污染物日</w:t>
            </w:r>
            <w:r>
              <w:rPr>
                <w:rFonts w:hint="eastAsia"/>
                <w:color w:val="auto"/>
                <w:spacing w:val="12"/>
                <w:position w:val="-2"/>
                <w:lang w:eastAsia="zh-CN"/>
              </w:rPr>
              <w:t>均值</w:t>
            </w:r>
            <w:r>
              <w:rPr>
                <w:color w:val="auto"/>
                <w:spacing w:val="12"/>
                <w:position w:val="-2"/>
                <w:lang w:eastAsia="zh-CN"/>
              </w:rPr>
              <w:t>历史数</w:t>
            </w:r>
            <w:r>
              <w:rPr>
                <w:color w:val="auto"/>
                <w:lang w:eastAsia="zh-CN"/>
              </w:rPr>
              <w:t>据</w:t>
            </w:r>
          </w:p>
        </w:tc>
        <w:tc>
          <w:tcPr>
            <w:tcW w:w="1276"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r>
              <w:rPr>
                <w:color w:val="auto"/>
                <w:spacing w:val="1"/>
              </w:rPr>
              <w:t>2</w:t>
            </w:r>
            <w:r>
              <w:rPr>
                <w:rFonts w:hint="eastAsia"/>
                <w:color w:val="auto"/>
                <w:spacing w:val="1"/>
              </w:rPr>
              <w:t>13</w:t>
            </w:r>
            <w:r>
              <w:rPr>
                <w:color w:val="auto"/>
                <w:spacing w:val="1"/>
              </w:rPr>
              <w:t>1</w:t>
            </w:r>
          </w:p>
        </w:tc>
        <w:tc>
          <w:tcPr>
            <w:tcW w:w="1457"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p>
        </w:tc>
        <w:tc>
          <w:tcPr>
            <w:tcW w:w="1132"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r>
              <w:rPr>
                <w:color w:val="auto"/>
                <w:position w:val="-2"/>
              </w:rPr>
              <w:t>请求命令</w:t>
            </w:r>
          </w:p>
        </w:tc>
        <w:tc>
          <w:tcPr>
            <w:tcW w:w="2089"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p>
        </w:tc>
      </w:tr>
      <w:tr>
        <w:tblPrEx>
          <w:tblCellMar>
            <w:top w:w="0" w:type="dxa"/>
            <w:left w:w="0" w:type="dxa"/>
            <w:bottom w:w="0" w:type="dxa"/>
            <w:right w:w="0" w:type="dxa"/>
          </w:tblCellMar>
        </w:tblPrEx>
        <w:trPr>
          <w:trHeight w:val="408" w:hRule="exact"/>
          <w:jc w:val="center"/>
        </w:trPr>
        <w:tc>
          <w:tcPr>
            <w:tcW w:w="2972" w:type="dxa"/>
            <w:tcBorders>
              <w:top w:val="single" w:color="000000" w:sz="4" w:space="0"/>
              <w:left w:val="single" w:color="000000" w:sz="4" w:space="0"/>
              <w:bottom w:val="single" w:color="000000" w:sz="4" w:space="0"/>
              <w:right w:val="single" w:color="000000" w:sz="4" w:space="0"/>
            </w:tcBorders>
          </w:tcPr>
          <w:p>
            <w:pPr>
              <w:pStyle w:val="33"/>
              <w:jc w:val="center"/>
              <w:rPr>
                <w:color w:val="auto"/>
                <w:lang w:eastAsia="zh-CN"/>
              </w:rPr>
            </w:pPr>
            <w:r>
              <w:rPr>
                <w:color w:val="auto"/>
                <w:spacing w:val="12"/>
                <w:position w:val="-2"/>
                <w:lang w:eastAsia="zh-CN"/>
              </w:rPr>
              <w:t>上传污染物日</w:t>
            </w:r>
            <w:r>
              <w:rPr>
                <w:rFonts w:hint="eastAsia"/>
                <w:color w:val="auto"/>
                <w:spacing w:val="12"/>
                <w:position w:val="-2"/>
                <w:lang w:eastAsia="zh-CN"/>
              </w:rPr>
              <w:t>均值</w:t>
            </w:r>
            <w:r>
              <w:rPr>
                <w:color w:val="auto"/>
                <w:lang w:eastAsia="zh-CN"/>
              </w:rPr>
              <w:t>数据</w:t>
            </w:r>
          </w:p>
        </w:tc>
        <w:tc>
          <w:tcPr>
            <w:tcW w:w="1276" w:type="dxa"/>
            <w:tcBorders>
              <w:top w:val="single" w:color="000000" w:sz="4" w:space="0"/>
              <w:left w:val="single" w:color="000000" w:sz="4" w:space="0"/>
              <w:bottom w:val="single" w:color="000000" w:sz="4" w:space="0"/>
              <w:right w:val="single" w:color="000000" w:sz="4" w:space="0"/>
            </w:tcBorders>
          </w:tcPr>
          <w:p>
            <w:pPr>
              <w:pStyle w:val="33"/>
              <w:jc w:val="center"/>
              <w:rPr>
                <w:color w:val="auto"/>
                <w:lang w:eastAsia="zh-CN"/>
              </w:rPr>
            </w:pPr>
          </w:p>
        </w:tc>
        <w:tc>
          <w:tcPr>
            <w:tcW w:w="1457"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r>
              <w:rPr>
                <w:color w:val="auto"/>
                <w:spacing w:val="1"/>
              </w:rPr>
              <w:t>2</w:t>
            </w:r>
            <w:r>
              <w:rPr>
                <w:rFonts w:hint="eastAsia"/>
                <w:color w:val="auto"/>
                <w:spacing w:val="1"/>
              </w:rPr>
              <w:t>1</w:t>
            </w:r>
            <w:r>
              <w:rPr>
                <w:color w:val="auto"/>
                <w:spacing w:val="1"/>
              </w:rPr>
              <w:t>31</w:t>
            </w:r>
          </w:p>
        </w:tc>
        <w:tc>
          <w:tcPr>
            <w:tcW w:w="1132"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r>
              <w:rPr>
                <w:color w:val="auto"/>
                <w:position w:val="-2"/>
              </w:rPr>
              <w:t>上传命令</w:t>
            </w:r>
          </w:p>
        </w:tc>
        <w:tc>
          <w:tcPr>
            <w:tcW w:w="2089"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p>
        </w:tc>
      </w:tr>
      <w:tr>
        <w:tblPrEx>
          <w:tblCellMar>
            <w:top w:w="0" w:type="dxa"/>
            <w:left w:w="0" w:type="dxa"/>
            <w:bottom w:w="0" w:type="dxa"/>
            <w:right w:w="0" w:type="dxa"/>
          </w:tblCellMar>
        </w:tblPrEx>
        <w:trPr>
          <w:trHeight w:val="408" w:hRule="exact"/>
          <w:jc w:val="center"/>
        </w:trPr>
        <w:tc>
          <w:tcPr>
            <w:tcW w:w="8926" w:type="dxa"/>
            <w:gridSpan w:val="5"/>
            <w:tcBorders>
              <w:top w:val="nil"/>
              <w:left w:val="single" w:color="000000" w:sz="4" w:space="0"/>
              <w:bottom w:val="nil"/>
              <w:right w:val="single" w:color="000000" w:sz="4" w:space="0"/>
            </w:tcBorders>
          </w:tcPr>
          <w:p>
            <w:pPr>
              <w:pStyle w:val="33"/>
              <w:jc w:val="center"/>
              <w:rPr>
                <w:color w:val="auto"/>
                <w:position w:val="-2"/>
              </w:rPr>
            </w:pPr>
            <w:r>
              <w:rPr>
                <w:rFonts w:hint="eastAsia"/>
                <w:color w:val="auto"/>
                <w:position w:val="-2"/>
              </w:rPr>
              <w:t>获取</w:t>
            </w:r>
            <w:r>
              <w:rPr>
                <w:color w:val="auto"/>
                <w:position w:val="-2"/>
              </w:rPr>
              <w:t>小时</w:t>
            </w:r>
            <w:r>
              <w:rPr>
                <w:rFonts w:hint="eastAsia"/>
                <w:color w:val="auto"/>
                <w:position w:val="-2"/>
              </w:rPr>
              <w:t>历史</w:t>
            </w:r>
            <w:r>
              <w:rPr>
                <w:color w:val="auto"/>
                <w:position w:val="-2"/>
              </w:rPr>
              <w:t>数据</w:t>
            </w:r>
          </w:p>
        </w:tc>
      </w:tr>
      <w:tr>
        <w:tblPrEx>
          <w:tblCellMar>
            <w:top w:w="0" w:type="dxa"/>
            <w:left w:w="0" w:type="dxa"/>
            <w:bottom w:w="0" w:type="dxa"/>
            <w:right w:w="0" w:type="dxa"/>
          </w:tblCellMar>
        </w:tblPrEx>
        <w:trPr>
          <w:trHeight w:val="408" w:hRule="exact"/>
          <w:jc w:val="center"/>
        </w:trPr>
        <w:tc>
          <w:tcPr>
            <w:tcW w:w="2972" w:type="dxa"/>
            <w:tcBorders>
              <w:top w:val="single" w:color="000000" w:sz="4" w:space="0"/>
              <w:left w:val="single" w:color="000000" w:sz="4" w:space="0"/>
              <w:bottom w:val="single" w:color="000000" w:sz="4" w:space="0"/>
              <w:right w:val="single" w:color="000000" w:sz="4" w:space="0"/>
            </w:tcBorders>
          </w:tcPr>
          <w:p>
            <w:pPr>
              <w:pStyle w:val="33"/>
              <w:jc w:val="center"/>
              <w:rPr>
                <w:color w:val="auto"/>
                <w:lang w:eastAsia="zh-CN"/>
              </w:rPr>
            </w:pPr>
            <w:r>
              <w:rPr>
                <w:color w:val="auto"/>
                <w:spacing w:val="12"/>
                <w:position w:val="-2"/>
                <w:lang w:eastAsia="zh-CN"/>
              </w:rPr>
              <w:t>取污染物日</w:t>
            </w:r>
            <w:r>
              <w:rPr>
                <w:rFonts w:hint="eastAsia"/>
                <w:color w:val="auto"/>
                <w:spacing w:val="12"/>
                <w:position w:val="-2"/>
                <w:lang w:eastAsia="zh-CN"/>
              </w:rPr>
              <w:t>均值</w:t>
            </w:r>
            <w:r>
              <w:rPr>
                <w:color w:val="auto"/>
                <w:spacing w:val="12"/>
                <w:position w:val="-2"/>
                <w:lang w:eastAsia="zh-CN"/>
              </w:rPr>
              <w:t>历史数</w:t>
            </w:r>
            <w:r>
              <w:rPr>
                <w:color w:val="auto"/>
                <w:lang w:eastAsia="zh-CN"/>
              </w:rPr>
              <w:t>据</w:t>
            </w:r>
          </w:p>
        </w:tc>
        <w:tc>
          <w:tcPr>
            <w:tcW w:w="1276"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r>
              <w:rPr>
                <w:color w:val="auto"/>
                <w:spacing w:val="1"/>
              </w:rPr>
              <w:t>2</w:t>
            </w:r>
            <w:r>
              <w:rPr>
                <w:rFonts w:hint="eastAsia"/>
                <w:color w:val="auto"/>
                <w:spacing w:val="1"/>
              </w:rPr>
              <w:t>16</w:t>
            </w:r>
            <w:r>
              <w:rPr>
                <w:color w:val="auto"/>
                <w:spacing w:val="1"/>
              </w:rPr>
              <w:t>1</w:t>
            </w:r>
          </w:p>
        </w:tc>
        <w:tc>
          <w:tcPr>
            <w:tcW w:w="1457"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p>
        </w:tc>
        <w:tc>
          <w:tcPr>
            <w:tcW w:w="1132"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r>
              <w:rPr>
                <w:color w:val="auto"/>
                <w:position w:val="-2"/>
              </w:rPr>
              <w:t>请求命令</w:t>
            </w:r>
          </w:p>
        </w:tc>
        <w:tc>
          <w:tcPr>
            <w:tcW w:w="2089"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p>
        </w:tc>
      </w:tr>
      <w:tr>
        <w:tblPrEx>
          <w:tblCellMar>
            <w:top w:w="0" w:type="dxa"/>
            <w:left w:w="0" w:type="dxa"/>
            <w:bottom w:w="0" w:type="dxa"/>
            <w:right w:w="0" w:type="dxa"/>
          </w:tblCellMar>
        </w:tblPrEx>
        <w:trPr>
          <w:trHeight w:val="408" w:hRule="exact"/>
          <w:jc w:val="center"/>
        </w:trPr>
        <w:tc>
          <w:tcPr>
            <w:tcW w:w="2972"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r>
              <w:rPr>
                <w:color w:val="auto"/>
                <w:spacing w:val="12"/>
                <w:position w:val="-2"/>
              </w:rPr>
              <w:t>上传污染物小时数</w:t>
            </w:r>
            <w:r>
              <w:rPr>
                <w:color w:val="auto"/>
              </w:rPr>
              <w:t>据</w:t>
            </w:r>
          </w:p>
        </w:tc>
        <w:tc>
          <w:tcPr>
            <w:tcW w:w="1276"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p>
        </w:tc>
        <w:tc>
          <w:tcPr>
            <w:tcW w:w="1457"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r>
              <w:rPr>
                <w:color w:val="auto"/>
                <w:spacing w:val="1"/>
              </w:rPr>
              <w:t>2</w:t>
            </w:r>
            <w:r>
              <w:rPr>
                <w:rFonts w:hint="eastAsia"/>
                <w:color w:val="auto"/>
                <w:spacing w:val="1"/>
              </w:rPr>
              <w:t>1</w:t>
            </w:r>
            <w:r>
              <w:rPr>
                <w:color w:val="auto"/>
                <w:spacing w:val="1"/>
              </w:rPr>
              <w:t>61</w:t>
            </w:r>
          </w:p>
        </w:tc>
        <w:tc>
          <w:tcPr>
            <w:tcW w:w="1132"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r>
              <w:rPr>
                <w:color w:val="auto"/>
                <w:position w:val="-2"/>
              </w:rPr>
              <w:t>上传命令</w:t>
            </w:r>
          </w:p>
        </w:tc>
        <w:tc>
          <w:tcPr>
            <w:tcW w:w="2089" w:type="dxa"/>
            <w:tcBorders>
              <w:top w:val="single" w:color="000000" w:sz="4" w:space="0"/>
              <w:left w:val="single" w:color="000000" w:sz="4" w:space="0"/>
              <w:bottom w:val="single" w:color="000000" w:sz="4" w:space="0"/>
              <w:right w:val="single" w:color="000000" w:sz="4" w:space="0"/>
            </w:tcBorders>
          </w:tcPr>
          <w:p>
            <w:pPr>
              <w:pStyle w:val="33"/>
              <w:jc w:val="center"/>
              <w:rPr>
                <w:color w:val="auto"/>
              </w:rPr>
            </w:pPr>
          </w:p>
        </w:tc>
      </w:tr>
      <w:bookmarkEnd w:id="26"/>
    </w:tbl>
    <w:p>
      <w:pPr>
        <w:rPr>
          <w:color w:val="auto"/>
        </w:rPr>
        <w:sectPr>
          <w:pgSz w:w="11900" w:h="16840"/>
          <w:pgMar w:top="2098" w:right="1474" w:bottom="1247" w:left="1587" w:header="0" w:footer="3" w:gutter="0"/>
          <w:cols w:space="720" w:num="1"/>
          <w:titlePg/>
          <w:docGrid w:linePitch="360" w:charSpace="0"/>
        </w:sectPr>
      </w:pPr>
    </w:p>
    <w:p>
      <w:pPr>
        <w:pStyle w:val="33"/>
        <w:spacing w:after="840" w:line="240" w:lineRule="auto"/>
        <w:rPr>
          <w:rFonts w:eastAsia="PMingLiU"/>
          <w:color w:val="auto"/>
        </w:rPr>
      </w:pPr>
    </w:p>
    <w:sectPr>
      <w:headerReference r:id="rId11" w:type="default"/>
      <w:footerReference r:id="rId13" w:type="default"/>
      <w:headerReference r:id="rId12" w:type="even"/>
      <w:footerReference r:id="rId14" w:type="even"/>
      <w:pgSz w:w="11900" w:h="16840"/>
      <w:pgMar w:top="993" w:right="1342" w:bottom="1758" w:left="1486" w:header="12848" w:footer="1330" w:gutter="0"/>
      <w:pgNumType w:start="36"/>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Times">
    <w:altName w:val="DejaVu Sans"/>
    <w:panose1 w:val="02020603050405020304"/>
    <w:charset w:val="00"/>
    <w:family w:val="roman"/>
    <w:pitch w:val="default"/>
    <w:sig w:usb0="00000000" w:usb1="00000000" w:usb2="00000009" w:usb3="00000000" w:csb0="000001FF" w:csb1="00000000"/>
  </w:font>
  <w:font w:name="等线">
    <w:altName w:val="汉仪中宋简"/>
    <w:panose1 w:val="02010600030101010101"/>
    <w:charset w:val="86"/>
    <w:family w:val="auto"/>
    <w:pitch w:val="default"/>
    <w:sig w:usb0="00000000" w:usb1="00000000" w:usb2="00000016" w:usb3="00000000" w:csb0="0004000F" w:csb1="00000000"/>
  </w:font>
  <w:font w:name="方正黑体_GBK">
    <w:panose1 w:val="02000000000000000000"/>
    <w:charset w:val="86"/>
    <w:family w:val="auto"/>
    <w:pitch w:val="default"/>
    <w:sig w:usb0="00000001" w:usb1="08000000" w:usb2="00000000" w:usb3="00000000" w:csb0="00040000" w:csb1="00000000"/>
  </w:font>
  <w:font w:name="PMingLiU">
    <w:altName w:val="文泉驿微米黑"/>
    <w:panose1 w:val="02010601000101010101"/>
    <w:charset w:val="88"/>
    <w:family w:val="roman"/>
    <w:pitch w:val="default"/>
    <w:sig w:usb0="00000000" w:usb1="00000000" w:usb2="00000016" w:usb3="00000000" w:csb0="00100001" w:csb1="00000000"/>
  </w:font>
  <w:font w:name="微软雅黑">
    <w:altName w:val="方正黑体_GBK"/>
    <w:panose1 w:val="020B0503020204020204"/>
    <w:charset w:val="86"/>
    <w:family w:val="swiss"/>
    <w:pitch w:val="default"/>
    <w:sig w:usb0="00000000" w:usb1="00000000" w:usb2="00000016" w:usb3="00000000" w:csb0="0004001F" w:csb1="00000000"/>
  </w:font>
  <w:font w:name="CIDFont+F1">
    <w:altName w:val="文泉驿微米黑"/>
    <w:panose1 w:val="00000000000000000000"/>
    <w:charset w:val="00"/>
    <w:family w:val="roman"/>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HanaMinA">
    <w:panose1 w:val="02000609000000000000"/>
    <w:charset w:val="80"/>
    <w:family w:val="auto"/>
    <w:pitch w:val="default"/>
    <w:sig w:usb0="00000001" w:usb1="0A000000" w:usb2="00000000" w:usb3="00000000" w:csb0="00020001" w:csb1="00000000"/>
  </w:font>
  <w:font w:name="Noto Sans Syriac Eastern">
    <w:panose1 w:val="02040503050306020203"/>
    <w:charset w:val="86"/>
    <w:family w:val="auto"/>
    <w:pitch w:val="default"/>
    <w:sig w:usb0="00000000" w:usb1="00000000" w:usb2="00000080" w:usb3="00000000" w:csb0="203E0161" w:csb1="D7FF0000"/>
  </w:font>
  <w:font w:name="方正仿宋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3360" behindDoc="1" locked="0" layoutInCell="1" allowOverlap="1">
              <wp:simplePos x="0" y="0"/>
              <wp:positionH relativeFrom="page">
                <wp:posOffset>6278245</wp:posOffset>
              </wp:positionH>
              <wp:positionV relativeFrom="page">
                <wp:posOffset>9992995</wp:posOffset>
              </wp:positionV>
              <wp:extent cx="100330" cy="77470"/>
              <wp:effectExtent l="0" t="0" r="0" b="0"/>
              <wp:wrapNone/>
              <wp:docPr id="59" name="Shape 59"/>
              <wp:cNvGraphicFramePr/>
              <a:graphic xmlns:a="http://schemas.openxmlformats.org/drawingml/2006/main">
                <a:graphicData uri="http://schemas.microsoft.com/office/word/2010/wordprocessingShape">
                  <wps:wsp>
                    <wps:cNvSpPr txBox="1"/>
                    <wps:spPr>
                      <a:xfrm>
                        <a:off x="0" y="0"/>
                        <a:ext cx="100330" cy="77470"/>
                      </a:xfrm>
                      <a:prstGeom prst="rect">
                        <a:avLst/>
                      </a:prstGeom>
                      <a:noFill/>
                    </wps:spPr>
                    <wps:txbx>
                      <w:txbxContent>
                        <w:p>
                          <w:pPr>
                            <w:pStyle w:val="35"/>
                            <w:spacing w:line="240" w:lineRule="auto"/>
                            <w:rPr>
                              <w:sz w:val="17"/>
                              <w:szCs w:val="17"/>
                            </w:rPr>
                          </w:pPr>
                          <w:r>
                            <w:fldChar w:fldCharType="begin"/>
                          </w:r>
                          <w:r>
                            <w:instrText xml:space="preserve"> PAGE \* MERGEFORMAT </w:instrText>
                          </w:r>
                          <w:r>
                            <w:fldChar w:fldCharType="separate"/>
                          </w:r>
                          <w:r>
                            <w:rPr>
                              <w:sz w:val="17"/>
                              <w:szCs w:val="17"/>
                            </w:rPr>
                            <w:t>11</w:t>
                          </w:r>
                          <w:r>
                            <w:rPr>
                              <w:sz w:val="17"/>
                              <w:szCs w:val="17"/>
                            </w:rPr>
                            <w:fldChar w:fldCharType="end"/>
                          </w:r>
                        </w:p>
                      </w:txbxContent>
                    </wps:txbx>
                    <wps:bodyPr wrap="none" lIns="0" tIns="0" rIns="0" bIns="0">
                      <a:spAutoFit/>
                    </wps:bodyPr>
                  </wps:wsp>
                </a:graphicData>
              </a:graphic>
            </wp:anchor>
          </w:drawing>
        </mc:Choice>
        <mc:Fallback>
          <w:pict>
            <v:shape id="Shape 59" o:spid="_x0000_s1026" o:spt="202" type="#_x0000_t202" style="position:absolute;left:0pt;margin-left:494.35pt;margin-top:786.85pt;height:6.1pt;width:7.9pt;mso-position-horizontal-relative:page;mso-position-vertical-relative:page;mso-wrap-style:none;z-index:-251653120;mso-width-relative:page;mso-height-relative:page;" filled="f" stroked="f" coordsize="21600,21600" o:gfxdata="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FgAAAGRycy9QSwECFAAUAAAACACHTuJAcfg59tgAAAAOAQAADwAA&#10;AAAAAAABACAAAAA4AAAAZHJzL2Rvd25yZXYueG1sUEsBAhQAFAAAAAgAh07iQI1IyL2OAQAAIgMA&#10;AA4AAAAAAAAAAQAgAAAAPQEAAGRycy9lMm9Eb2MueG1sUEsFBgAAAAAGAAYAWQEAAD0FAAAAAA==&#10;">
              <v:fill on="f" focussize="0,0"/>
              <v:stroke on="f"/>
              <v:imagedata o:title=""/>
              <o:lock v:ext="edit" aspectratio="f"/>
              <v:textbox inset="0mm,0mm,0mm,0mm" style="mso-fit-shape-to-text:t;">
                <w:txbxContent>
                  <w:p>
                    <w:pPr>
                      <w:pStyle w:val="35"/>
                      <w:spacing w:line="240" w:lineRule="auto"/>
                      <w:rPr>
                        <w:sz w:val="17"/>
                        <w:szCs w:val="17"/>
                      </w:rPr>
                    </w:pPr>
                    <w:r>
                      <w:fldChar w:fldCharType="begin"/>
                    </w:r>
                    <w:r>
                      <w:instrText xml:space="preserve"> PAGE \* MERGEFORMAT </w:instrText>
                    </w:r>
                    <w:r>
                      <w:fldChar w:fldCharType="separate"/>
                    </w:r>
                    <w:r>
                      <w:rPr>
                        <w:sz w:val="17"/>
                        <w:szCs w:val="17"/>
                      </w:rPr>
                      <w:t>11</w:t>
                    </w:r>
                    <w:r>
                      <w:rPr>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2336" behindDoc="1" locked="0" layoutInCell="1" allowOverlap="1">
              <wp:simplePos x="0" y="0"/>
              <wp:positionH relativeFrom="page">
                <wp:posOffset>6278245</wp:posOffset>
              </wp:positionH>
              <wp:positionV relativeFrom="page">
                <wp:posOffset>9992995</wp:posOffset>
              </wp:positionV>
              <wp:extent cx="100330" cy="77470"/>
              <wp:effectExtent l="0" t="0" r="0" b="0"/>
              <wp:wrapNone/>
              <wp:docPr id="64" name="Shape 64"/>
              <wp:cNvGraphicFramePr/>
              <a:graphic xmlns:a="http://schemas.openxmlformats.org/drawingml/2006/main">
                <a:graphicData uri="http://schemas.microsoft.com/office/word/2010/wordprocessingShape">
                  <wps:wsp>
                    <wps:cNvSpPr txBox="1"/>
                    <wps:spPr>
                      <a:xfrm>
                        <a:off x="0" y="0"/>
                        <a:ext cx="100330" cy="77470"/>
                      </a:xfrm>
                      <a:prstGeom prst="rect">
                        <a:avLst/>
                      </a:prstGeom>
                      <a:noFill/>
                    </wps:spPr>
                    <wps:txbx>
                      <w:txbxContent>
                        <w:p>
                          <w:pPr>
                            <w:pStyle w:val="35"/>
                            <w:spacing w:line="240" w:lineRule="auto"/>
                            <w:rPr>
                              <w:sz w:val="17"/>
                              <w:szCs w:val="17"/>
                            </w:rPr>
                          </w:pPr>
                          <w:r>
                            <w:fldChar w:fldCharType="begin"/>
                          </w:r>
                          <w:r>
                            <w:instrText xml:space="preserve"> PAGE \* MERGEFORMAT </w:instrText>
                          </w:r>
                          <w:r>
                            <w:fldChar w:fldCharType="separate"/>
                          </w:r>
                          <w:r>
                            <w:rPr>
                              <w:sz w:val="17"/>
                              <w:szCs w:val="17"/>
                            </w:rPr>
                            <w:t>10</w:t>
                          </w:r>
                          <w:r>
                            <w:rPr>
                              <w:sz w:val="17"/>
                              <w:szCs w:val="17"/>
                            </w:rPr>
                            <w:fldChar w:fldCharType="end"/>
                          </w:r>
                        </w:p>
                      </w:txbxContent>
                    </wps:txbx>
                    <wps:bodyPr wrap="none" lIns="0" tIns="0" rIns="0" bIns="0">
                      <a:spAutoFit/>
                    </wps:bodyPr>
                  </wps:wsp>
                </a:graphicData>
              </a:graphic>
            </wp:anchor>
          </w:drawing>
        </mc:Choice>
        <mc:Fallback>
          <w:pict>
            <v:shape id="Shape 64" o:spid="_x0000_s1026" o:spt="202" type="#_x0000_t202" style="position:absolute;left:0pt;margin-left:494.35pt;margin-top:786.85pt;height:6.1pt;width:7.9pt;mso-position-horizontal-relative:page;mso-position-vertical-relative:page;mso-wrap-style:none;z-index:-251654144;mso-width-relative:page;mso-height-relative:page;" filled="f" stroked="f" coordsize="21600,21600" o:gfxdata="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FgAAAGRycy9QSwECFAAUAAAACACHTuJAcfg59tgAAAAOAQAADwAA&#10;AAAAAAABACAAAAA4AAAAZHJzL2Rvd25yZXYueG1sUEsBAhQAFAAAAAgAh07iQCzVNCeOAQAAIgMA&#10;AA4AAAAAAAAAAQAgAAAAPQEAAGRycy9lMm9Eb2MueG1sUEsFBgAAAAAGAAYAWQEAAD0FAAAAAA==&#10;">
              <v:fill on="f" focussize="0,0"/>
              <v:stroke on="f"/>
              <v:imagedata o:title=""/>
              <o:lock v:ext="edit" aspectratio="f"/>
              <v:textbox inset="0mm,0mm,0mm,0mm" style="mso-fit-shape-to-text:t;">
                <w:txbxContent>
                  <w:p>
                    <w:pPr>
                      <w:pStyle w:val="35"/>
                      <w:spacing w:line="240" w:lineRule="auto"/>
                      <w:rPr>
                        <w:sz w:val="17"/>
                        <w:szCs w:val="17"/>
                      </w:rPr>
                    </w:pPr>
                    <w:r>
                      <w:fldChar w:fldCharType="begin"/>
                    </w:r>
                    <w:r>
                      <w:instrText xml:space="preserve"> PAGE \* MERGEFORMAT </w:instrText>
                    </w:r>
                    <w:r>
                      <w:fldChar w:fldCharType="separate"/>
                    </w:r>
                    <w:r>
                      <w:rPr>
                        <w:sz w:val="17"/>
                        <w:szCs w:val="17"/>
                      </w:rPr>
                      <w:t>10</w:t>
                    </w:r>
                    <w:r>
                      <w:rPr>
                        <w:sz w:val="17"/>
                        <w:szCs w:val="17"/>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4384" behindDoc="1" locked="0" layoutInCell="1" allowOverlap="1">
              <wp:simplePos x="0" y="0"/>
              <wp:positionH relativeFrom="page">
                <wp:posOffset>6275705</wp:posOffset>
              </wp:positionH>
              <wp:positionV relativeFrom="page">
                <wp:posOffset>9951720</wp:posOffset>
              </wp:positionV>
              <wp:extent cx="100330" cy="73025"/>
              <wp:effectExtent l="0" t="0" r="0" b="0"/>
              <wp:wrapNone/>
              <wp:docPr id="69" name="Shape 6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35"/>
                            <w:spacing w:line="240" w:lineRule="auto"/>
                            <w:rPr>
                              <w:sz w:val="17"/>
                              <w:szCs w:val="17"/>
                            </w:rPr>
                          </w:pPr>
                          <w:r>
                            <w:fldChar w:fldCharType="begin"/>
                          </w:r>
                          <w:r>
                            <w:instrText xml:space="preserve"> PAGE \* MERGEFORMAT </w:instrText>
                          </w:r>
                          <w:r>
                            <w:fldChar w:fldCharType="separate"/>
                          </w:r>
                          <w:r>
                            <w:rPr>
                              <w:sz w:val="17"/>
                              <w:szCs w:val="17"/>
                              <w:lang w:val="en-US" w:eastAsia="en-US" w:bidi="en-US"/>
                            </w:rPr>
                            <w:t>2</w:t>
                          </w:r>
                          <w:r>
                            <w:rPr>
                              <w:sz w:val="17"/>
                              <w:szCs w:val="17"/>
                              <w:lang w:val="en-US" w:eastAsia="en-US" w:bidi="en-US"/>
                            </w:rPr>
                            <w:fldChar w:fldCharType="end"/>
                          </w:r>
                        </w:p>
                      </w:txbxContent>
                    </wps:txbx>
                    <wps:bodyPr wrap="none" lIns="0" tIns="0" rIns="0" bIns="0">
                      <a:spAutoFit/>
                    </wps:bodyPr>
                  </wps:wsp>
                </a:graphicData>
              </a:graphic>
            </wp:anchor>
          </w:drawing>
        </mc:Choice>
        <mc:Fallback>
          <w:pict>
            <v:shape id="Shape 69" o:spid="_x0000_s1026" o:spt="202" type="#_x0000_t202" style="position:absolute;left:0pt;margin-left:494.15pt;margin-top:783.6pt;height:5.75pt;width:7.9pt;mso-position-horizontal-relative:page;mso-position-vertical-relative:page;mso-wrap-style:none;z-index:-251652096;mso-width-relative:page;mso-height-relative:page;" filled="f" stroked="f" coordsize="21600,21600" o:gfxdata="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WAAAAZHJzL1BLAQIUABQAAAAIAIdO4kAIQ9cI2AAAAA4BAAAPAAAA&#10;AAAAAAEAIAAAADgAAABkcnMvZG93bnJldi54bWxQSwECFAAUAAAACACHTuJA1jUL+o0BAAAiAwAA&#10;DgAAAAAAAAABACAAAAA9AQAAZHJzL2Uyb0RvYy54bWxQSwUGAAAAAAYABgBZAQAAPAUAAAAA&#10;">
              <v:fill on="f" focussize="0,0"/>
              <v:stroke on="f"/>
              <v:imagedata o:title=""/>
              <o:lock v:ext="edit" aspectratio="f"/>
              <v:textbox inset="0mm,0mm,0mm,0mm" style="mso-fit-shape-to-text:t;">
                <w:txbxContent>
                  <w:p>
                    <w:pPr>
                      <w:pStyle w:val="35"/>
                      <w:spacing w:line="240" w:lineRule="auto"/>
                      <w:rPr>
                        <w:sz w:val="17"/>
                        <w:szCs w:val="17"/>
                      </w:rPr>
                    </w:pPr>
                    <w:r>
                      <w:fldChar w:fldCharType="begin"/>
                    </w:r>
                    <w:r>
                      <w:instrText xml:space="preserve"> PAGE \* MERGEFORMAT </w:instrText>
                    </w:r>
                    <w:r>
                      <w:fldChar w:fldCharType="separate"/>
                    </w:r>
                    <w:r>
                      <w:rPr>
                        <w:sz w:val="17"/>
                        <w:szCs w:val="17"/>
                        <w:lang w:val="en-US" w:eastAsia="en-US" w:bidi="en-US"/>
                      </w:rPr>
                      <w:t>2</w:t>
                    </w:r>
                    <w:r>
                      <w:rPr>
                        <w:sz w:val="17"/>
                        <w:szCs w:val="17"/>
                        <w:lang w:val="en-US" w:eastAsia="en-US" w:bidi="en-US"/>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0288" behindDoc="1" locked="0" layoutInCell="1" allowOverlap="1">
              <wp:simplePos x="0" y="0"/>
              <wp:positionH relativeFrom="page">
                <wp:posOffset>1157605</wp:posOffset>
              </wp:positionH>
              <wp:positionV relativeFrom="page">
                <wp:posOffset>730250</wp:posOffset>
              </wp:positionV>
              <wp:extent cx="5276215" cy="0"/>
              <wp:effectExtent l="0" t="0" r="0" b="0"/>
              <wp:wrapNone/>
              <wp:docPr id="58" name="Shape 58"/>
              <wp:cNvGraphicFramePr/>
              <a:graphic xmlns:a="http://schemas.openxmlformats.org/drawingml/2006/main">
                <a:graphicData uri="http://schemas.microsoft.com/office/word/2010/wordprocessingShape">
                  <wps:wsp>
                    <wps:cNvCnPr/>
                    <wps:spPr>
                      <a:xfrm>
                        <a:off x="0" y="0"/>
                        <a:ext cx="5276215" cy="0"/>
                      </a:xfrm>
                      <a:prstGeom prst="straightConnector1">
                        <a:avLst/>
                      </a:prstGeom>
                      <a:ln w="12700">
                        <a:solidFill>
                          <a:srgbClr val="FFFFFF"/>
                        </a:solidFill>
                      </a:ln>
                    </wps:spPr>
                    <wps:bodyPr/>
                  </wps:wsp>
                </a:graphicData>
              </a:graphic>
            </wp:anchor>
          </w:drawing>
        </mc:Choice>
        <mc:Fallback>
          <w:pict>
            <v:shape id="Shape 58" o:spid="_x0000_s1026" o:spt="32" type="#_x0000_t32" style="position:absolute;left:0pt;margin-left:91.15pt;margin-top:57.5pt;height:0pt;width:415.45pt;mso-position-horizontal-relative:page;mso-position-vertical-relative:page;z-index:-251656192;mso-width-relative:page;mso-height-relative:page;" filled="f" stroked="t" coordsize="21600,21600" o:gfxdata="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FgAAAGRycy9QSwECFAAUAAAACACHTuJAkm/1H9YAAAAMAQAADwAAAAAAAAAB&#10;ACAAAAA4AAAAZHJzL2Rvd25yZXYueG1sUEsBAhQAFAAAAAgAh07iQMBiDGeKAQAADgMAAA4AAAAA&#10;AAAAAQAgAAAAOwEAAGRycy9lMm9Eb2MueG1sUEsFBgAAAAAGAAYAWQEAADcFAAAAAA==&#10;">
              <v:fill on="f" focussize="0,0"/>
              <v:stroke weight="1pt" color="#FFFFFF"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59264" behindDoc="1" locked="0" layoutInCell="1" allowOverlap="1">
              <wp:simplePos x="0" y="0"/>
              <wp:positionH relativeFrom="page">
                <wp:posOffset>1157605</wp:posOffset>
              </wp:positionH>
              <wp:positionV relativeFrom="page">
                <wp:posOffset>730250</wp:posOffset>
              </wp:positionV>
              <wp:extent cx="5276215" cy="0"/>
              <wp:effectExtent l="0" t="0" r="0" b="0"/>
              <wp:wrapNone/>
              <wp:docPr id="63" name="Shape 63"/>
              <wp:cNvGraphicFramePr/>
              <a:graphic xmlns:a="http://schemas.openxmlformats.org/drawingml/2006/main">
                <a:graphicData uri="http://schemas.microsoft.com/office/word/2010/wordprocessingShape">
                  <wps:wsp>
                    <wps:cNvCnPr/>
                    <wps:spPr>
                      <a:xfrm>
                        <a:off x="0" y="0"/>
                        <a:ext cx="5276215" cy="0"/>
                      </a:xfrm>
                      <a:prstGeom prst="straightConnector1">
                        <a:avLst/>
                      </a:prstGeom>
                      <a:ln w="12700">
                        <a:solidFill>
                          <a:srgbClr val="FFFFFF"/>
                        </a:solidFill>
                      </a:ln>
                    </wps:spPr>
                    <wps:bodyPr/>
                  </wps:wsp>
                </a:graphicData>
              </a:graphic>
            </wp:anchor>
          </w:drawing>
        </mc:Choice>
        <mc:Fallback>
          <w:pict>
            <v:shape id="Shape 63" o:spid="_x0000_s1026" o:spt="32" type="#_x0000_t32" style="position:absolute;left:0pt;margin-left:91.15pt;margin-top:57.5pt;height:0pt;width:415.45pt;mso-position-horizontal-relative:page;mso-position-vertical-relative:page;z-index:-251657216;mso-width-relative:page;mso-height-relative:page;" filled="f" stroked="t" coordsize="21600,21600" o:gfxdata="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BYAAABkcnMvUEsBAhQAFAAAAAgAh07iQJJv9R/WAAAADAEAAA8AAAAAAAAA&#10;AQAgAAAAOAAAAGRycy9kb3ducmV2LnhtbFBLAQIUABQAAAAIAIdO4kAAZzZhiwEAAA4DAAAOAAAA&#10;AAAAAAEAIAAAADsBAABkcnMvZTJvRG9jLnhtbFBLBQYAAAAABgAGAFkBAAA4BQAAAAA=&#10;">
              <v:fill on="f" focussize="0,0"/>
              <v:stroke weight="1pt" color="#FFFFFF"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1312" behindDoc="1" locked="0" layoutInCell="1" allowOverlap="1">
              <wp:simplePos x="0" y="0"/>
              <wp:positionH relativeFrom="page">
                <wp:posOffset>1141730</wp:posOffset>
              </wp:positionH>
              <wp:positionV relativeFrom="page">
                <wp:posOffset>684530</wp:posOffset>
              </wp:positionV>
              <wp:extent cx="5280660" cy="0"/>
              <wp:effectExtent l="0" t="0" r="0" b="0"/>
              <wp:wrapNone/>
              <wp:docPr id="68" name="Shape 68"/>
              <wp:cNvGraphicFramePr/>
              <a:graphic xmlns:a="http://schemas.openxmlformats.org/drawingml/2006/main">
                <a:graphicData uri="http://schemas.microsoft.com/office/word/2010/wordprocessingShape">
                  <wps:wsp>
                    <wps:cNvCnPr/>
                    <wps:spPr>
                      <a:xfrm>
                        <a:off x="0" y="0"/>
                        <a:ext cx="5280660" cy="0"/>
                      </a:xfrm>
                      <a:prstGeom prst="straightConnector1">
                        <a:avLst/>
                      </a:prstGeom>
                      <a:ln w="12700">
                        <a:solidFill>
                          <a:srgbClr val="FFFFFF"/>
                        </a:solidFill>
                      </a:ln>
                    </wps:spPr>
                    <wps:bodyPr/>
                  </wps:wsp>
                </a:graphicData>
              </a:graphic>
            </wp:anchor>
          </w:drawing>
        </mc:Choice>
        <mc:Fallback>
          <w:pict>
            <v:shape id="Shape 68" o:spid="_x0000_s1026" o:spt="32" type="#_x0000_t32" style="position:absolute;left:0pt;margin-left:89.9pt;margin-top:53.9pt;height:0pt;width:415.8pt;mso-position-horizontal-relative:page;mso-position-vertical-relative:page;z-index:-251655168;mso-width-relative:page;mso-height-relative:page;" filled="f" stroked="t" coordsize="21600,21600" o:gfxdata="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WAAAAZHJzL1BLAQIUABQAAAAIAIdO4kCl98SI1gAAAAwBAAAPAAAAAAAAAAEA&#10;IAAAADgAAABkcnMvZG93bnJldi54bWxQSwECFAAUAAAACACHTuJAmLqduYkBAAAOAwAADgAAAAAA&#10;AAABACAAAAA7AQAAZHJzL2Uyb0RvYy54bWxQSwUGAAAAAAYABgBZAQAANgUAAAAA&#10;">
              <v:fill on="f" focussize="0,0"/>
              <v:stroke weight="1pt" color="#FFFFFF" joinstyle="round"/>
              <v:imagedata o:title=""/>
              <o:lock v:ext="edit" aspectratio="f"/>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9F2869"/>
    <w:multiLevelType w:val="multilevel"/>
    <w:tmpl w:val="199F2869"/>
    <w:lvl w:ilvl="0" w:tentative="0">
      <w:start w:val="4"/>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77BDBDA"/>
    <w:multiLevelType w:val="singleLevel"/>
    <w:tmpl w:val="277BDBDA"/>
    <w:lvl w:ilvl="0" w:tentative="0">
      <w:start w:val="1"/>
      <w:numFmt w:val="decimal"/>
      <w:lvlText w:val="%1."/>
      <w:lvlJc w:val="left"/>
      <w:pPr>
        <w:tabs>
          <w:tab w:val="left" w:pos="312"/>
        </w:tabs>
      </w:pPr>
    </w:lvl>
  </w:abstractNum>
  <w:abstractNum w:abstractNumId="2">
    <w:nsid w:val="45FD3748"/>
    <w:multiLevelType w:val="multilevel"/>
    <w:tmpl w:val="45FD3748"/>
    <w:lvl w:ilvl="0" w:tentative="0">
      <w:start w:val="1"/>
      <w:numFmt w:val="decimal"/>
      <w:pStyle w:val="52"/>
      <w:lvlText w:val="%1"/>
      <w:lvlJc w:val="left"/>
      <w:pPr>
        <w:ind w:left="425" w:hanging="425"/>
      </w:pPr>
    </w:lvl>
    <w:lvl w:ilvl="1" w:tentative="0">
      <w:start w:val="1"/>
      <w:numFmt w:val="decimal"/>
      <w:pStyle w:val="54"/>
      <w:lvlText w:val="%1.%2"/>
      <w:lvlJc w:val="left"/>
      <w:pPr>
        <w:ind w:left="992" w:hanging="567"/>
      </w:pPr>
    </w:lvl>
    <w:lvl w:ilvl="2" w:tentative="0">
      <w:start w:val="1"/>
      <w:numFmt w:val="decimal"/>
      <w:pStyle w:val="61"/>
      <w:lvlText w:val="%1.%2.%3"/>
      <w:lvlJc w:val="left"/>
      <w:pPr>
        <w:ind w:left="1418" w:hanging="567"/>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0"/>
  <w:bordersDoNotSurroundFooter w:val="0"/>
  <w:documentProtection w:enforcement="0"/>
  <w:defaultTabStop w:val="420"/>
  <w:evenAndOddHeaders w:val="1"/>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0NTc1YjkwMDY3YWQ0YmJhZTBhN2JiODRjYzQwZGMifQ=="/>
  </w:docVars>
  <w:rsids>
    <w:rsidRoot w:val="00CC7347"/>
    <w:rsid w:val="00004136"/>
    <w:rsid w:val="00004BF4"/>
    <w:rsid w:val="000055BE"/>
    <w:rsid w:val="00012EDC"/>
    <w:rsid w:val="00020367"/>
    <w:rsid w:val="00033BE6"/>
    <w:rsid w:val="00057606"/>
    <w:rsid w:val="000603E1"/>
    <w:rsid w:val="00064E78"/>
    <w:rsid w:val="00066A0A"/>
    <w:rsid w:val="000A435D"/>
    <w:rsid w:val="000B42DF"/>
    <w:rsid w:val="000D24A1"/>
    <w:rsid w:val="000E1D1A"/>
    <w:rsid w:val="000E36B1"/>
    <w:rsid w:val="000E726D"/>
    <w:rsid w:val="00113AD7"/>
    <w:rsid w:val="00115B2F"/>
    <w:rsid w:val="00132648"/>
    <w:rsid w:val="001334E6"/>
    <w:rsid w:val="00142C65"/>
    <w:rsid w:val="00144B39"/>
    <w:rsid w:val="00152F6D"/>
    <w:rsid w:val="001623FE"/>
    <w:rsid w:val="00165B8E"/>
    <w:rsid w:val="00183676"/>
    <w:rsid w:val="00183E21"/>
    <w:rsid w:val="001874B0"/>
    <w:rsid w:val="001900D3"/>
    <w:rsid w:val="001C01BF"/>
    <w:rsid w:val="001D3C5D"/>
    <w:rsid w:val="001E1C24"/>
    <w:rsid w:val="001F05E6"/>
    <w:rsid w:val="001F534B"/>
    <w:rsid w:val="00215353"/>
    <w:rsid w:val="00222771"/>
    <w:rsid w:val="00224336"/>
    <w:rsid w:val="00226D78"/>
    <w:rsid w:val="00227C77"/>
    <w:rsid w:val="00233875"/>
    <w:rsid w:val="0023403C"/>
    <w:rsid w:val="00240EDC"/>
    <w:rsid w:val="0024703D"/>
    <w:rsid w:val="002501DB"/>
    <w:rsid w:val="0025062D"/>
    <w:rsid w:val="00253ED1"/>
    <w:rsid w:val="00254BED"/>
    <w:rsid w:val="0025759D"/>
    <w:rsid w:val="0026225B"/>
    <w:rsid w:val="002678F2"/>
    <w:rsid w:val="00273495"/>
    <w:rsid w:val="002A4E30"/>
    <w:rsid w:val="002B5C4D"/>
    <w:rsid w:val="002B7313"/>
    <w:rsid w:val="002C49E8"/>
    <w:rsid w:val="002D1279"/>
    <w:rsid w:val="002D61DB"/>
    <w:rsid w:val="002F47B2"/>
    <w:rsid w:val="002F62D6"/>
    <w:rsid w:val="00301EDF"/>
    <w:rsid w:val="00306E85"/>
    <w:rsid w:val="00310068"/>
    <w:rsid w:val="00313C37"/>
    <w:rsid w:val="00320307"/>
    <w:rsid w:val="00344A7A"/>
    <w:rsid w:val="00352285"/>
    <w:rsid w:val="00361BA3"/>
    <w:rsid w:val="00367D7E"/>
    <w:rsid w:val="00370D71"/>
    <w:rsid w:val="003801B1"/>
    <w:rsid w:val="00382847"/>
    <w:rsid w:val="00396A0C"/>
    <w:rsid w:val="0039791E"/>
    <w:rsid w:val="003B2264"/>
    <w:rsid w:val="003C0C75"/>
    <w:rsid w:val="003C0EAB"/>
    <w:rsid w:val="003C13BA"/>
    <w:rsid w:val="003C3F6D"/>
    <w:rsid w:val="003D3555"/>
    <w:rsid w:val="003E0E05"/>
    <w:rsid w:val="003E28E1"/>
    <w:rsid w:val="003E5DA2"/>
    <w:rsid w:val="003F6280"/>
    <w:rsid w:val="003F68DA"/>
    <w:rsid w:val="00404515"/>
    <w:rsid w:val="004069BA"/>
    <w:rsid w:val="0041037D"/>
    <w:rsid w:val="00414114"/>
    <w:rsid w:val="0043593D"/>
    <w:rsid w:val="0044792D"/>
    <w:rsid w:val="00454A24"/>
    <w:rsid w:val="004607EF"/>
    <w:rsid w:val="00462FDA"/>
    <w:rsid w:val="00475375"/>
    <w:rsid w:val="004771E1"/>
    <w:rsid w:val="00495BA3"/>
    <w:rsid w:val="004A60C5"/>
    <w:rsid w:val="004A6FE2"/>
    <w:rsid w:val="004D0BDA"/>
    <w:rsid w:val="004D2DFE"/>
    <w:rsid w:val="00503D09"/>
    <w:rsid w:val="005121BC"/>
    <w:rsid w:val="00513C38"/>
    <w:rsid w:val="00522AC3"/>
    <w:rsid w:val="00524DD6"/>
    <w:rsid w:val="005321DC"/>
    <w:rsid w:val="0053519E"/>
    <w:rsid w:val="00536378"/>
    <w:rsid w:val="00537EE9"/>
    <w:rsid w:val="00546305"/>
    <w:rsid w:val="00546D1E"/>
    <w:rsid w:val="00552B62"/>
    <w:rsid w:val="0057520B"/>
    <w:rsid w:val="005947D6"/>
    <w:rsid w:val="005A0717"/>
    <w:rsid w:val="005A16C6"/>
    <w:rsid w:val="005A19C6"/>
    <w:rsid w:val="005B25A8"/>
    <w:rsid w:val="005B6B7D"/>
    <w:rsid w:val="005C42AA"/>
    <w:rsid w:val="005D0ECE"/>
    <w:rsid w:val="005D1345"/>
    <w:rsid w:val="006040D3"/>
    <w:rsid w:val="00613C25"/>
    <w:rsid w:val="00617661"/>
    <w:rsid w:val="006517A3"/>
    <w:rsid w:val="006567B2"/>
    <w:rsid w:val="00661849"/>
    <w:rsid w:val="00677BA5"/>
    <w:rsid w:val="0069566D"/>
    <w:rsid w:val="006A345F"/>
    <w:rsid w:val="006A356D"/>
    <w:rsid w:val="006A56BB"/>
    <w:rsid w:val="006A772F"/>
    <w:rsid w:val="006A7AF5"/>
    <w:rsid w:val="006B0C97"/>
    <w:rsid w:val="006B0F3A"/>
    <w:rsid w:val="006B1251"/>
    <w:rsid w:val="006C2C8F"/>
    <w:rsid w:val="006C5872"/>
    <w:rsid w:val="006D3476"/>
    <w:rsid w:val="006D627C"/>
    <w:rsid w:val="006D7F02"/>
    <w:rsid w:val="006E04AE"/>
    <w:rsid w:val="006E6D8D"/>
    <w:rsid w:val="006E7CDF"/>
    <w:rsid w:val="006F0D2F"/>
    <w:rsid w:val="006F17EE"/>
    <w:rsid w:val="006F4041"/>
    <w:rsid w:val="006F6E5C"/>
    <w:rsid w:val="007045B1"/>
    <w:rsid w:val="007067F6"/>
    <w:rsid w:val="0071400D"/>
    <w:rsid w:val="007228A1"/>
    <w:rsid w:val="0073003E"/>
    <w:rsid w:val="00733156"/>
    <w:rsid w:val="00733E6C"/>
    <w:rsid w:val="007577CF"/>
    <w:rsid w:val="00760A7C"/>
    <w:rsid w:val="00775928"/>
    <w:rsid w:val="007A566F"/>
    <w:rsid w:val="007A7A2E"/>
    <w:rsid w:val="007D166C"/>
    <w:rsid w:val="007D6B42"/>
    <w:rsid w:val="007E4B07"/>
    <w:rsid w:val="007E58DB"/>
    <w:rsid w:val="007F1CF0"/>
    <w:rsid w:val="0080006E"/>
    <w:rsid w:val="0080197A"/>
    <w:rsid w:val="008027BE"/>
    <w:rsid w:val="0080389F"/>
    <w:rsid w:val="00813B77"/>
    <w:rsid w:val="00826BE7"/>
    <w:rsid w:val="008277EA"/>
    <w:rsid w:val="00830EA0"/>
    <w:rsid w:val="00835CA3"/>
    <w:rsid w:val="008409AF"/>
    <w:rsid w:val="0084128F"/>
    <w:rsid w:val="00846C5A"/>
    <w:rsid w:val="0086000D"/>
    <w:rsid w:val="008620A0"/>
    <w:rsid w:val="00865356"/>
    <w:rsid w:val="008678C6"/>
    <w:rsid w:val="008928B8"/>
    <w:rsid w:val="00896D2A"/>
    <w:rsid w:val="008B28A3"/>
    <w:rsid w:val="008C4E7F"/>
    <w:rsid w:val="008D557D"/>
    <w:rsid w:val="008E32A9"/>
    <w:rsid w:val="008F117C"/>
    <w:rsid w:val="008F4631"/>
    <w:rsid w:val="0090083D"/>
    <w:rsid w:val="00906083"/>
    <w:rsid w:val="00917600"/>
    <w:rsid w:val="0093102D"/>
    <w:rsid w:val="00931A2C"/>
    <w:rsid w:val="00936928"/>
    <w:rsid w:val="00946CBB"/>
    <w:rsid w:val="0095108D"/>
    <w:rsid w:val="00954901"/>
    <w:rsid w:val="00964CFC"/>
    <w:rsid w:val="00966DD1"/>
    <w:rsid w:val="009733AA"/>
    <w:rsid w:val="009836DB"/>
    <w:rsid w:val="00984348"/>
    <w:rsid w:val="00987447"/>
    <w:rsid w:val="0099288A"/>
    <w:rsid w:val="0099293C"/>
    <w:rsid w:val="009A4B17"/>
    <w:rsid w:val="009B058C"/>
    <w:rsid w:val="009C0565"/>
    <w:rsid w:val="009D64DE"/>
    <w:rsid w:val="009E1B72"/>
    <w:rsid w:val="009E37D0"/>
    <w:rsid w:val="009F41DB"/>
    <w:rsid w:val="00A02A3E"/>
    <w:rsid w:val="00A16EA9"/>
    <w:rsid w:val="00A20F7E"/>
    <w:rsid w:val="00A26F39"/>
    <w:rsid w:val="00A347B5"/>
    <w:rsid w:val="00A363AF"/>
    <w:rsid w:val="00A368B1"/>
    <w:rsid w:val="00A5039A"/>
    <w:rsid w:val="00A527DC"/>
    <w:rsid w:val="00A6530E"/>
    <w:rsid w:val="00A74C84"/>
    <w:rsid w:val="00A81950"/>
    <w:rsid w:val="00A9351E"/>
    <w:rsid w:val="00AC1740"/>
    <w:rsid w:val="00AC2819"/>
    <w:rsid w:val="00AE206E"/>
    <w:rsid w:val="00AE3B62"/>
    <w:rsid w:val="00AE5D99"/>
    <w:rsid w:val="00AF1C3E"/>
    <w:rsid w:val="00B01743"/>
    <w:rsid w:val="00B030B5"/>
    <w:rsid w:val="00B0589D"/>
    <w:rsid w:val="00B070F5"/>
    <w:rsid w:val="00B21258"/>
    <w:rsid w:val="00B22631"/>
    <w:rsid w:val="00B3175E"/>
    <w:rsid w:val="00B3268A"/>
    <w:rsid w:val="00B36EB3"/>
    <w:rsid w:val="00B468C8"/>
    <w:rsid w:val="00B47283"/>
    <w:rsid w:val="00B47898"/>
    <w:rsid w:val="00B57C3A"/>
    <w:rsid w:val="00B643C2"/>
    <w:rsid w:val="00B75685"/>
    <w:rsid w:val="00B76169"/>
    <w:rsid w:val="00B76822"/>
    <w:rsid w:val="00B85B58"/>
    <w:rsid w:val="00B95152"/>
    <w:rsid w:val="00BA19B6"/>
    <w:rsid w:val="00BA47E8"/>
    <w:rsid w:val="00BB5D3E"/>
    <w:rsid w:val="00BC12D9"/>
    <w:rsid w:val="00BC6AFD"/>
    <w:rsid w:val="00BD0053"/>
    <w:rsid w:val="00BD37C6"/>
    <w:rsid w:val="00BE065A"/>
    <w:rsid w:val="00BE0936"/>
    <w:rsid w:val="00BF1096"/>
    <w:rsid w:val="00BF1917"/>
    <w:rsid w:val="00C0394E"/>
    <w:rsid w:val="00C03FA9"/>
    <w:rsid w:val="00C05534"/>
    <w:rsid w:val="00C13D6D"/>
    <w:rsid w:val="00C235BA"/>
    <w:rsid w:val="00C310DC"/>
    <w:rsid w:val="00C42BA7"/>
    <w:rsid w:val="00C46ED3"/>
    <w:rsid w:val="00C553A4"/>
    <w:rsid w:val="00C564DA"/>
    <w:rsid w:val="00C617D5"/>
    <w:rsid w:val="00C82849"/>
    <w:rsid w:val="00C84831"/>
    <w:rsid w:val="00C92EB9"/>
    <w:rsid w:val="00CA77C5"/>
    <w:rsid w:val="00CC1127"/>
    <w:rsid w:val="00CC15AF"/>
    <w:rsid w:val="00CC323A"/>
    <w:rsid w:val="00CC7347"/>
    <w:rsid w:val="00CD4100"/>
    <w:rsid w:val="00CE5633"/>
    <w:rsid w:val="00CE5C1B"/>
    <w:rsid w:val="00CF30D3"/>
    <w:rsid w:val="00CF42C6"/>
    <w:rsid w:val="00CF57AB"/>
    <w:rsid w:val="00CF76FC"/>
    <w:rsid w:val="00D00490"/>
    <w:rsid w:val="00D109C8"/>
    <w:rsid w:val="00D2041F"/>
    <w:rsid w:val="00D32369"/>
    <w:rsid w:val="00D3402A"/>
    <w:rsid w:val="00D531CF"/>
    <w:rsid w:val="00D535FE"/>
    <w:rsid w:val="00D60342"/>
    <w:rsid w:val="00D62D9D"/>
    <w:rsid w:val="00D6695A"/>
    <w:rsid w:val="00D674C4"/>
    <w:rsid w:val="00D76397"/>
    <w:rsid w:val="00D82B80"/>
    <w:rsid w:val="00D93863"/>
    <w:rsid w:val="00DA2667"/>
    <w:rsid w:val="00DA2F81"/>
    <w:rsid w:val="00DB7A49"/>
    <w:rsid w:val="00DD53FB"/>
    <w:rsid w:val="00DF3A11"/>
    <w:rsid w:val="00E04A59"/>
    <w:rsid w:val="00E11D63"/>
    <w:rsid w:val="00E24588"/>
    <w:rsid w:val="00E25F57"/>
    <w:rsid w:val="00E26370"/>
    <w:rsid w:val="00E343FD"/>
    <w:rsid w:val="00E40D74"/>
    <w:rsid w:val="00E42683"/>
    <w:rsid w:val="00E43363"/>
    <w:rsid w:val="00E43C95"/>
    <w:rsid w:val="00E446D8"/>
    <w:rsid w:val="00E46DB5"/>
    <w:rsid w:val="00E56D0A"/>
    <w:rsid w:val="00E60B4B"/>
    <w:rsid w:val="00E6309C"/>
    <w:rsid w:val="00E65ADB"/>
    <w:rsid w:val="00E8257A"/>
    <w:rsid w:val="00E83A00"/>
    <w:rsid w:val="00E85BF5"/>
    <w:rsid w:val="00E870B5"/>
    <w:rsid w:val="00E87D6E"/>
    <w:rsid w:val="00EA16C4"/>
    <w:rsid w:val="00EA340C"/>
    <w:rsid w:val="00EB56EE"/>
    <w:rsid w:val="00EC74FE"/>
    <w:rsid w:val="00EE436D"/>
    <w:rsid w:val="00EE549E"/>
    <w:rsid w:val="00EF59AE"/>
    <w:rsid w:val="00F0349D"/>
    <w:rsid w:val="00F049F3"/>
    <w:rsid w:val="00F106BD"/>
    <w:rsid w:val="00F12A3A"/>
    <w:rsid w:val="00F20A69"/>
    <w:rsid w:val="00F2747A"/>
    <w:rsid w:val="00F32AAF"/>
    <w:rsid w:val="00F330CF"/>
    <w:rsid w:val="00F411EB"/>
    <w:rsid w:val="00F42D3B"/>
    <w:rsid w:val="00F67CEA"/>
    <w:rsid w:val="00F73CA4"/>
    <w:rsid w:val="00F915CF"/>
    <w:rsid w:val="00F9368B"/>
    <w:rsid w:val="00FA515D"/>
    <w:rsid w:val="00FB5CBF"/>
    <w:rsid w:val="00FB6F62"/>
    <w:rsid w:val="00FD083C"/>
    <w:rsid w:val="00FD1402"/>
    <w:rsid w:val="00FD79BA"/>
    <w:rsid w:val="00FE5011"/>
    <w:rsid w:val="02BD415A"/>
    <w:rsid w:val="056D6CCA"/>
    <w:rsid w:val="10B71042"/>
    <w:rsid w:val="11F825BE"/>
    <w:rsid w:val="151D7D2A"/>
    <w:rsid w:val="18470CD3"/>
    <w:rsid w:val="18D646B1"/>
    <w:rsid w:val="1F711AFC"/>
    <w:rsid w:val="1FBA5176"/>
    <w:rsid w:val="20DA0DBE"/>
    <w:rsid w:val="29B161D4"/>
    <w:rsid w:val="2B5832E1"/>
    <w:rsid w:val="308E0289"/>
    <w:rsid w:val="31764E4F"/>
    <w:rsid w:val="3183178D"/>
    <w:rsid w:val="3294648C"/>
    <w:rsid w:val="3873166F"/>
    <w:rsid w:val="3B8852BD"/>
    <w:rsid w:val="3D6662DB"/>
    <w:rsid w:val="40304200"/>
    <w:rsid w:val="42FF3BCC"/>
    <w:rsid w:val="4C2B3DEE"/>
    <w:rsid w:val="4CEE0D8C"/>
    <w:rsid w:val="4ECB6F7D"/>
    <w:rsid w:val="50C607F8"/>
    <w:rsid w:val="511B2527"/>
    <w:rsid w:val="531031B9"/>
    <w:rsid w:val="567B30C1"/>
    <w:rsid w:val="5872153A"/>
    <w:rsid w:val="5A9AA0C3"/>
    <w:rsid w:val="60EE7260"/>
    <w:rsid w:val="646A7947"/>
    <w:rsid w:val="6AB41186"/>
    <w:rsid w:val="6B685CF1"/>
    <w:rsid w:val="6B6D21C1"/>
    <w:rsid w:val="76347595"/>
    <w:rsid w:val="79D4234B"/>
    <w:rsid w:val="7ED163A9"/>
    <w:rsid w:val="7F7B7910"/>
    <w:rsid w:val="7FEC7BA9"/>
    <w:rsid w:val="A8DF92BB"/>
    <w:rsid w:val="CDFB4CF0"/>
    <w:rsid w:val="D777FBAF"/>
    <w:rsid w:val="EFDE6B91"/>
    <w:rsid w:val="FEFF2D2D"/>
    <w:rsid w:val="FF57B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1"/>
    <w:basedOn w:val="1"/>
    <w:next w:val="1"/>
    <w:link w:val="5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9"/>
    <w:qFormat/>
    <w:uiPriority w:val="1"/>
    <w:pPr>
      <w:autoSpaceDE w:val="0"/>
      <w:autoSpaceDN w:val="0"/>
      <w:jc w:val="center"/>
      <w:outlineLvl w:val="1"/>
    </w:pPr>
    <w:rPr>
      <w:rFonts w:ascii="黑体" w:hAnsi="黑体" w:eastAsia="黑体" w:cs="黑体"/>
      <w:color w:val="auto"/>
      <w:sz w:val="31"/>
      <w:szCs w:val="31"/>
      <w:lang w:val="zh-CN" w:eastAsia="zh-CN" w:bidi="zh-CN"/>
    </w:rPr>
  </w:style>
  <w:style w:type="paragraph" w:styleId="4">
    <w:name w:val="heading 3"/>
    <w:basedOn w:val="1"/>
    <w:next w:val="1"/>
    <w:link w:val="69"/>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70"/>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adjustRightInd w:val="0"/>
      <w:spacing w:line="320" w:lineRule="exact"/>
      <w:ind w:firstLine="420" w:firstLineChars="200"/>
      <w:jc w:val="both"/>
    </w:pPr>
    <w:rPr>
      <w:rFonts w:ascii="Times" w:hAnsi="Times" w:eastAsia="宋体"/>
      <w:color w:val="auto"/>
      <w:sz w:val="21"/>
      <w:szCs w:val="20"/>
      <w:lang w:eastAsia="zh-CN" w:bidi="ar-SA"/>
    </w:rPr>
  </w:style>
  <w:style w:type="paragraph" w:styleId="7">
    <w:name w:val="annotation text"/>
    <w:basedOn w:val="1"/>
    <w:qFormat/>
    <w:uiPriority w:val="0"/>
  </w:style>
  <w:style w:type="paragraph" w:styleId="8">
    <w:name w:val="Body Text 3"/>
    <w:basedOn w:val="1"/>
    <w:link w:val="67"/>
    <w:qFormat/>
    <w:uiPriority w:val="0"/>
    <w:pPr>
      <w:spacing w:after="120"/>
    </w:pPr>
    <w:rPr>
      <w:sz w:val="16"/>
      <w:szCs w:val="16"/>
    </w:rPr>
  </w:style>
  <w:style w:type="paragraph" w:styleId="9">
    <w:name w:val="Body Text"/>
    <w:basedOn w:val="1"/>
    <w:link w:val="60"/>
    <w:qFormat/>
    <w:uiPriority w:val="1"/>
    <w:pPr>
      <w:autoSpaceDE w:val="0"/>
      <w:autoSpaceDN w:val="0"/>
    </w:pPr>
    <w:rPr>
      <w:rFonts w:ascii="宋体" w:hAnsi="宋体" w:eastAsia="宋体" w:cs="宋体"/>
      <w:color w:val="auto"/>
      <w:sz w:val="21"/>
      <w:szCs w:val="21"/>
      <w:lang w:val="zh-CN" w:eastAsia="zh-CN" w:bidi="zh-CN"/>
    </w:rPr>
  </w:style>
  <w:style w:type="paragraph" w:styleId="10">
    <w:name w:val="toc 3"/>
    <w:basedOn w:val="1"/>
    <w:next w:val="1"/>
    <w:unhideWhenUsed/>
    <w:qFormat/>
    <w:uiPriority w:val="39"/>
    <w:pPr>
      <w:widowControl/>
      <w:spacing w:after="100" w:line="259" w:lineRule="auto"/>
      <w:ind w:left="440"/>
    </w:pPr>
    <w:rPr>
      <w:rFonts w:asciiTheme="minorHAnsi" w:hAnsiTheme="minorHAnsi" w:eastAsiaTheme="minorEastAsia"/>
      <w:color w:val="auto"/>
      <w:sz w:val="22"/>
      <w:szCs w:val="22"/>
      <w:lang w:eastAsia="zh-CN" w:bidi="ar-SA"/>
    </w:rPr>
  </w:style>
  <w:style w:type="paragraph" w:styleId="11">
    <w:name w:val="footer"/>
    <w:basedOn w:val="1"/>
    <w:link w:val="51"/>
    <w:qFormat/>
    <w:uiPriority w:val="0"/>
    <w:pPr>
      <w:tabs>
        <w:tab w:val="center" w:pos="4153"/>
        <w:tab w:val="right" w:pos="8306"/>
      </w:tabs>
      <w:snapToGrid w:val="0"/>
    </w:pPr>
    <w:rPr>
      <w:sz w:val="18"/>
      <w:szCs w:val="18"/>
    </w:rPr>
  </w:style>
  <w:style w:type="paragraph" w:styleId="12">
    <w:name w:val="header"/>
    <w:basedOn w:val="1"/>
    <w:link w:val="50"/>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spacing w:after="100" w:line="259" w:lineRule="auto"/>
    </w:pPr>
    <w:rPr>
      <w:rFonts w:asciiTheme="minorHAnsi" w:hAnsiTheme="minorHAnsi" w:eastAsiaTheme="minorEastAsia"/>
      <w:color w:val="auto"/>
      <w:sz w:val="22"/>
      <w:szCs w:val="22"/>
      <w:lang w:eastAsia="zh-CN" w:bidi="ar-SA"/>
    </w:rPr>
  </w:style>
  <w:style w:type="paragraph" w:styleId="14">
    <w:name w:val="Subtitle"/>
    <w:basedOn w:val="1"/>
    <w:next w:val="1"/>
    <w:link w:val="68"/>
    <w:qFormat/>
    <w:uiPriority w:val="0"/>
    <w:pPr>
      <w:spacing w:before="240" w:after="60" w:line="312" w:lineRule="auto"/>
      <w:jc w:val="center"/>
      <w:outlineLvl w:val="1"/>
    </w:pPr>
    <w:rPr>
      <w:rFonts w:ascii="等线" w:hAnsi="等线" w:eastAsia="等线"/>
      <w:b/>
      <w:bCs/>
      <w:color w:val="auto"/>
      <w:kern w:val="28"/>
      <w:sz w:val="32"/>
      <w:szCs w:val="32"/>
      <w:lang w:eastAsia="zh-CN" w:bidi="ar-SA"/>
    </w:rPr>
  </w:style>
  <w:style w:type="paragraph" w:styleId="15">
    <w:name w:val="toc 2"/>
    <w:basedOn w:val="1"/>
    <w:next w:val="1"/>
    <w:unhideWhenUsed/>
    <w:qFormat/>
    <w:uiPriority w:val="39"/>
    <w:pPr>
      <w:widowControl/>
      <w:spacing w:after="100" w:line="259" w:lineRule="auto"/>
      <w:ind w:left="220"/>
    </w:pPr>
    <w:rPr>
      <w:rFonts w:asciiTheme="minorHAnsi" w:hAnsiTheme="minorHAnsi" w:eastAsiaTheme="minorEastAsia"/>
      <w:color w:val="auto"/>
      <w:sz w:val="22"/>
      <w:szCs w:val="22"/>
      <w:lang w:eastAsia="zh-CN" w:bidi="ar-SA"/>
    </w:rPr>
  </w:style>
  <w:style w:type="paragraph" w:styleId="16">
    <w:name w:val="Body Text 2"/>
    <w:basedOn w:val="1"/>
    <w:link w:val="66"/>
    <w:qFormat/>
    <w:uiPriority w:val="0"/>
    <w:pPr>
      <w:spacing w:after="120" w:line="480" w:lineRule="auto"/>
    </w:pPr>
  </w:style>
  <w:style w:type="paragraph" w:styleId="17">
    <w:name w:val="Normal (Web)"/>
    <w:basedOn w:val="1"/>
    <w:qFormat/>
    <w:uiPriority w:val="0"/>
    <w:pPr>
      <w:spacing w:beforeAutospacing="1" w:afterAutospacing="1"/>
    </w:pPr>
    <w:rPr>
      <w:rFonts w:asciiTheme="minorHAnsi" w:hAnsiTheme="minorHAnsi" w:eastAsiaTheme="minorEastAsia"/>
      <w:color w:val="auto"/>
      <w:lang w:eastAsia="zh-CN" w:bidi="ar-SA"/>
    </w:rPr>
  </w:style>
  <w:style w:type="paragraph" w:styleId="18">
    <w:name w:val="Title"/>
    <w:basedOn w:val="1"/>
    <w:next w:val="1"/>
    <w:link w:val="57"/>
    <w:qFormat/>
    <w:uiPriority w:val="0"/>
    <w:pPr>
      <w:spacing w:before="240" w:after="60"/>
      <w:jc w:val="center"/>
      <w:outlineLvl w:val="0"/>
    </w:pPr>
    <w:rPr>
      <w:rFonts w:asciiTheme="majorHAnsi" w:hAnsiTheme="majorHAnsi" w:eastAsiaTheme="majorEastAsia" w:cstheme="majorBidi"/>
      <w:b/>
      <w:bCs/>
      <w:sz w:val="32"/>
      <w:szCs w:val="32"/>
    </w:rPr>
  </w:style>
  <w:style w:type="table" w:styleId="20">
    <w:name w:val="Table Grid"/>
    <w:basedOn w:val="19"/>
    <w:qFormat/>
    <w:uiPriority w:val="0"/>
    <w:rPr>
      <w:rFonts w:asciiTheme="minorHAnsi" w:hAnsiTheme="minorHAnsi"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unhideWhenUsed/>
    <w:qFormat/>
    <w:uiPriority w:val="99"/>
    <w:rPr>
      <w:color w:val="0000FF" w:themeColor="hyperlink"/>
      <w:u w:val="single"/>
      <w14:textFill>
        <w14:solidFill>
          <w14:schemeClr w14:val="hlink"/>
        </w14:solidFill>
      </w14:textFill>
    </w:rPr>
  </w:style>
  <w:style w:type="character" w:styleId="23">
    <w:name w:val="annotation reference"/>
    <w:basedOn w:val="21"/>
    <w:qFormat/>
    <w:uiPriority w:val="0"/>
    <w:rPr>
      <w:sz w:val="21"/>
      <w:szCs w:val="21"/>
    </w:rPr>
  </w:style>
  <w:style w:type="character" w:customStyle="1" w:styleId="24">
    <w:name w:val="Body text|5_"/>
    <w:basedOn w:val="21"/>
    <w:link w:val="25"/>
    <w:qFormat/>
    <w:uiPriority w:val="0"/>
    <w:rPr>
      <w:rFonts w:ascii="宋体" w:hAnsi="宋体" w:eastAsia="宋体" w:cs="宋体"/>
      <w:color w:val="DF5757"/>
      <w:sz w:val="60"/>
      <w:szCs w:val="60"/>
      <w:u w:val="none"/>
      <w:shd w:val="clear" w:color="auto" w:fill="auto"/>
      <w:lang w:val="zh-TW" w:eastAsia="zh-TW" w:bidi="zh-TW"/>
    </w:rPr>
  </w:style>
  <w:style w:type="paragraph" w:customStyle="1" w:styleId="25">
    <w:name w:val="Body text|5"/>
    <w:basedOn w:val="1"/>
    <w:link w:val="24"/>
    <w:qFormat/>
    <w:uiPriority w:val="0"/>
    <w:pPr>
      <w:spacing w:line="974" w:lineRule="exact"/>
    </w:pPr>
    <w:rPr>
      <w:rFonts w:ascii="宋体" w:hAnsi="宋体" w:eastAsia="宋体" w:cs="宋体"/>
      <w:color w:val="DF5757"/>
      <w:sz w:val="60"/>
      <w:szCs w:val="60"/>
      <w:lang w:val="zh-TW" w:eastAsia="zh-TW" w:bidi="zh-TW"/>
    </w:rPr>
  </w:style>
  <w:style w:type="character" w:customStyle="1" w:styleId="26">
    <w:name w:val="Header or footer|2_"/>
    <w:basedOn w:val="21"/>
    <w:link w:val="27"/>
    <w:qFormat/>
    <w:uiPriority w:val="0"/>
    <w:rPr>
      <w:sz w:val="20"/>
      <w:szCs w:val="20"/>
      <w:u w:val="none"/>
      <w:shd w:val="clear" w:color="auto" w:fill="auto"/>
    </w:rPr>
  </w:style>
  <w:style w:type="paragraph" w:customStyle="1" w:styleId="27">
    <w:name w:val="Header or footer|2"/>
    <w:basedOn w:val="1"/>
    <w:link w:val="26"/>
    <w:qFormat/>
    <w:uiPriority w:val="0"/>
    <w:rPr>
      <w:sz w:val="20"/>
      <w:szCs w:val="20"/>
    </w:rPr>
  </w:style>
  <w:style w:type="character" w:customStyle="1" w:styleId="28">
    <w:name w:val="Body text|6_"/>
    <w:basedOn w:val="21"/>
    <w:link w:val="29"/>
    <w:qFormat/>
    <w:uiPriority w:val="0"/>
    <w:rPr>
      <w:sz w:val="30"/>
      <w:szCs w:val="30"/>
      <w:u w:val="none"/>
      <w:shd w:val="clear" w:color="auto" w:fill="auto"/>
      <w:lang w:val="zh-TW" w:eastAsia="zh-TW" w:bidi="zh-TW"/>
    </w:rPr>
  </w:style>
  <w:style w:type="paragraph" w:customStyle="1" w:styleId="29">
    <w:name w:val="Body text|6"/>
    <w:basedOn w:val="1"/>
    <w:link w:val="28"/>
    <w:qFormat/>
    <w:uiPriority w:val="0"/>
    <w:pPr>
      <w:spacing w:after="1100"/>
      <w:jc w:val="center"/>
    </w:pPr>
    <w:rPr>
      <w:sz w:val="30"/>
      <w:szCs w:val="30"/>
      <w:lang w:val="zh-TW" w:eastAsia="zh-TW" w:bidi="zh-TW"/>
    </w:rPr>
  </w:style>
  <w:style w:type="character" w:customStyle="1" w:styleId="30">
    <w:name w:val="Body text|4_"/>
    <w:basedOn w:val="21"/>
    <w:link w:val="31"/>
    <w:qFormat/>
    <w:uiPriority w:val="0"/>
    <w:rPr>
      <w:rFonts w:ascii="宋体" w:hAnsi="宋体" w:eastAsia="宋体" w:cs="宋体"/>
      <w:sz w:val="44"/>
      <w:szCs w:val="44"/>
      <w:u w:val="none"/>
      <w:shd w:val="clear" w:color="auto" w:fill="auto"/>
      <w:lang w:val="zh-TW" w:eastAsia="zh-TW" w:bidi="zh-TW"/>
    </w:rPr>
  </w:style>
  <w:style w:type="paragraph" w:customStyle="1" w:styleId="31">
    <w:name w:val="Body text|4"/>
    <w:basedOn w:val="1"/>
    <w:link w:val="30"/>
    <w:qFormat/>
    <w:uiPriority w:val="0"/>
    <w:pPr>
      <w:spacing w:after="540" w:line="598" w:lineRule="exact"/>
      <w:jc w:val="center"/>
    </w:pPr>
    <w:rPr>
      <w:rFonts w:ascii="宋体" w:hAnsi="宋体" w:eastAsia="宋体" w:cs="宋体"/>
      <w:sz w:val="44"/>
      <w:szCs w:val="44"/>
      <w:lang w:val="zh-TW" w:eastAsia="zh-TW" w:bidi="zh-TW"/>
    </w:rPr>
  </w:style>
  <w:style w:type="character" w:customStyle="1" w:styleId="32">
    <w:name w:val="Body text|1_"/>
    <w:basedOn w:val="21"/>
    <w:link w:val="33"/>
    <w:qFormat/>
    <w:uiPriority w:val="0"/>
    <w:rPr>
      <w:rFonts w:ascii="宋体" w:hAnsi="宋体" w:eastAsia="宋体" w:cs="宋体"/>
      <w:color w:val="000000"/>
      <w:sz w:val="21"/>
      <w:szCs w:val="30"/>
      <w:lang w:val="zh-TW" w:eastAsia="zh-TW" w:bidi="zh-TW"/>
    </w:rPr>
  </w:style>
  <w:style w:type="paragraph" w:customStyle="1" w:styleId="33">
    <w:name w:val="Body text|1"/>
    <w:basedOn w:val="1"/>
    <w:link w:val="32"/>
    <w:qFormat/>
    <w:uiPriority w:val="0"/>
    <w:pPr>
      <w:adjustRightInd w:val="0"/>
      <w:snapToGrid w:val="0"/>
      <w:spacing w:line="320" w:lineRule="exact"/>
    </w:pPr>
    <w:rPr>
      <w:rFonts w:ascii="宋体" w:hAnsi="宋体" w:eastAsia="宋体" w:cs="宋体"/>
      <w:sz w:val="21"/>
      <w:szCs w:val="30"/>
      <w:lang w:val="zh-TW" w:eastAsia="zh-TW" w:bidi="zh-TW"/>
    </w:rPr>
  </w:style>
  <w:style w:type="character" w:customStyle="1" w:styleId="34">
    <w:name w:val="Header or footer|1_"/>
    <w:basedOn w:val="21"/>
    <w:link w:val="35"/>
    <w:qFormat/>
    <w:uiPriority w:val="0"/>
    <w:rPr>
      <w:sz w:val="30"/>
      <w:szCs w:val="30"/>
      <w:u w:val="none"/>
      <w:shd w:val="clear" w:color="auto" w:fill="auto"/>
      <w:lang w:val="zh-TW" w:eastAsia="zh-TW" w:bidi="zh-TW"/>
    </w:rPr>
  </w:style>
  <w:style w:type="paragraph" w:customStyle="1" w:styleId="35">
    <w:name w:val="Header or footer|1"/>
    <w:basedOn w:val="1"/>
    <w:link w:val="34"/>
    <w:qFormat/>
    <w:uiPriority w:val="0"/>
    <w:pPr>
      <w:spacing w:line="329" w:lineRule="auto"/>
    </w:pPr>
    <w:rPr>
      <w:sz w:val="30"/>
      <w:szCs w:val="30"/>
      <w:lang w:val="zh-TW" w:eastAsia="zh-TW" w:bidi="zh-TW"/>
    </w:rPr>
  </w:style>
  <w:style w:type="character" w:customStyle="1" w:styleId="36">
    <w:name w:val="Picture caption|1_"/>
    <w:basedOn w:val="21"/>
    <w:link w:val="37"/>
    <w:qFormat/>
    <w:uiPriority w:val="0"/>
    <w:rPr>
      <w:rFonts w:ascii="宋体" w:hAnsi="宋体" w:eastAsia="宋体" w:cs="宋体"/>
      <w:sz w:val="30"/>
      <w:szCs w:val="30"/>
      <w:u w:val="none"/>
      <w:shd w:val="clear" w:color="auto" w:fill="auto"/>
      <w:lang w:val="zh-TW" w:eastAsia="zh-TW" w:bidi="zh-TW"/>
    </w:rPr>
  </w:style>
  <w:style w:type="paragraph" w:customStyle="1" w:styleId="37">
    <w:name w:val="Picture caption|1"/>
    <w:basedOn w:val="1"/>
    <w:link w:val="36"/>
    <w:qFormat/>
    <w:uiPriority w:val="0"/>
    <w:rPr>
      <w:rFonts w:ascii="宋体" w:hAnsi="宋体" w:eastAsia="宋体" w:cs="宋体"/>
      <w:sz w:val="30"/>
      <w:szCs w:val="30"/>
      <w:lang w:val="zh-TW" w:eastAsia="zh-TW" w:bidi="zh-TW"/>
    </w:rPr>
  </w:style>
  <w:style w:type="character" w:customStyle="1" w:styleId="38">
    <w:name w:val="Heading #1|1_"/>
    <w:basedOn w:val="21"/>
    <w:link w:val="39"/>
    <w:qFormat/>
    <w:uiPriority w:val="0"/>
    <w:rPr>
      <w:rFonts w:ascii="宋体" w:hAnsi="宋体" w:eastAsia="宋体" w:cs="宋体"/>
      <w:sz w:val="44"/>
      <w:szCs w:val="44"/>
      <w:u w:val="none"/>
      <w:shd w:val="clear" w:color="auto" w:fill="auto"/>
      <w:lang w:val="zh-TW" w:eastAsia="zh-TW" w:bidi="zh-TW"/>
    </w:rPr>
  </w:style>
  <w:style w:type="paragraph" w:customStyle="1" w:styleId="39">
    <w:name w:val="Heading #1|1"/>
    <w:basedOn w:val="1"/>
    <w:link w:val="38"/>
    <w:qFormat/>
    <w:uiPriority w:val="0"/>
    <w:pPr>
      <w:spacing w:after="420"/>
      <w:jc w:val="center"/>
      <w:outlineLvl w:val="0"/>
    </w:pPr>
    <w:rPr>
      <w:rFonts w:ascii="宋体" w:hAnsi="宋体" w:eastAsia="宋体" w:cs="宋体"/>
      <w:sz w:val="44"/>
      <w:szCs w:val="44"/>
      <w:lang w:val="zh-TW" w:eastAsia="zh-TW" w:bidi="zh-TW"/>
    </w:rPr>
  </w:style>
  <w:style w:type="character" w:customStyle="1" w:styleId="40">
    <w:name w:val="Body text|3_"/>
    <w:basedOn w:val="21"/>
    <w:link w:val="41"/>
    <w:qFormat/>
    <w:uiPriority w:val="0"/>
    <w:rPr>
      <w:rFonts w:ascii="宋体" w:hAnsi="宋体" w:eastAsia="宋体" w:cs="宋体"/>
      <w:u w:val="none"/>
      <w:shd w:val="clear" w:color="auto" w:fill="auto"/>
      <w:lang w:val="zh-TW" w:eastAsia="zh-TW" w:bidi="zh-TW"/>
    </w:rPr>
  </w:style>
  <w:style w:type="paragraph" w:customStyle="1" w:styleId="41">
    <w:name w:val="Body text|3"/>
    <w:basedOn w:val="1"/>
    <w:link w:val="40"/>
    <w:qFormat/>
    <w:uiPriority w:val="0"/>
    <w:pPr>
      <w:spacing w:after="40"/>
      <w:jc w:val="center"/>
    </w:pPr>
    <w:rPr>
      <w:rFonts w:ascii="宋体" w:hAnsi="宋体" w:eastAsia="宋体" w:cs="宋体"/>
      <w:lang w:val="zh-TW" w:eastAsia="zh-TW" w:bidi="zh-TW"/>
    </w:rPr>
  </w:style>
  <w:style w:type="character" w:customStyle="1" w:styleId="42">
    <w:name w:val="Other|1_"/>
    <w:basedOn w:val="21"/>
    <w:link w:val="43"/>
    <w:qFormat/>
    <w:uiPriority w:val="0"/>
    <w:rPr>
      <w:rFonts w:ascii="宋体" w:hAnsi="宋体" w:eastAsia="宋体" w:cs="宋体"/>
      <w:sz w:val="30"/>
      <w:szCs w:val="30"/>
      <w:u w:val="none"/>
      <w:shd w:val="clear" w:color="auto" w:fill="auto"/>
    </w:rPr>
  </w:style>
  <w:style w:type="paragraph" w:customStyle="1" w:styleId="43">
    <w:name w:val="Other|1"/>
    <w:basedOn w:val="1"/>
    <w:link w:val="42"/>
    <w:qFormat/>
    <w:uiPriority w:val="0"/>
    <w:pPr>
      <w:spacing w:line="420" w:lineRule="auto"/>
      <w:ind w:firstLine="400"/>
    </w:pPr>
    <w:rPr>
      <w:rFonts w:ascii="宋体" w:hAnsi="宋体" w:eastAsia="宋体" w:cs="宋体"/>
      <w:sz w:val="30"/>
      <w:szCs w:val="30"/>
    </w:rPr>
  </w:style>
  <w:style w:type="character" w:customStyle="1" w:styleId="44">
    <w:name w:val="Table caption|1_"/>
    <w:basedOn w:val="21"/>
    <w:link w:val="45"/>
    <w:qFormat/>
    <w:uiPriority w:val="0"/>
    <w:rPr>
      <w:rFonts w:ascii="宋体" w:hAnsi="宋体" w:eastAsia="宋体" w:cs="宋体"/>
      <w:sz w:val="30"/>
      <w:szCs w:val="30"/>
      <w:u w:val="none"/>
      <w:shd w:val="clear" w:color="auto" w:fill="auto"/>
      <w:lang w:val="zh-TW" w:eastAsia="zh-TW" w:bidi="zh-TW"/>
    </w:rPr>
  </w:style>
  <w:style w:type="paragraph" w:customStyle="1" w:styleId="45">
    <w:name w:val="Table caption|1"/>
    <w:basedOn w:val="1"/>
    <w:link w:val="44"/>
    <w:qFormat/>
    <w:uiPriority w:val="0"/>
    <w:pPr>
      <w:spacing w:after="70" w:line="626" w:lineRule="exact"/>
      <w:ind w:firstLine="310"/>
    </w:pPr>
    <w:rPr>
      <w:rFonts w:ascii="宋体" w:hAnsi="宋体" w:eastAsia="宋体" w:cs="宋体"/>
      <w:sz w:val="30"/>
      <w:szCs w:val="30"/>
      <w:lang w:val="zh-TW" w:eastAsia="zh-TW" w:bidi="zh-TW"/>
    </w:rPr>
  </w:style>
  <w:style w:type="character" w:customStyle="1" w:styleId="46">
    <w:name w:val="Table of contents|1_"/>
    <w:basedOn w:val="21"/>
    <w:link w:val="47"/>
    <w:qFormat/>
    <w:uiPriority w:val="0"/>
    <w:rPr>
      <w:sz w:val="19"/>
      <w:szCs w:val="19"/>
      <w:u w:val="none"/>
      <w:shd w:val="clear" w:color="auto" w:fill="auto"/>
      <w:lang w:val="zh-TW" w:eastAsia="zh-TW" w:bidi="zh-TW"/>
    </w:rPr>
  </w:style>
  <w:style w:type="paragraph" w:customStyle="1" w:styleId="47">
    <w:name w:val="Table of contents|1"/>
    <w:basedOn w:val="1"/>
    <w:link w:val="46"/>
    <w:qFormat/>
    <w:uiPriority w:val="0"/>
    <w:pPr>
      <w:spacing w:after="60"/>
      <w:ind w:firstLine="380"/>
    </w:pPr>
    <w:rPr>
      <w:sz w:val="19"/>
      <w:szCs w:val="19"/>
      <w:lang w:val="zh-TW" w:eastAsia="zh-TW" w:bidi="zh-TW"/>
    </w:rPr>
  </w:style>
  <w:style w:type="character" w:customStyle="1" w:styleId="48">
    <w:name w:val="Body text|2_"/>
    <w:basedOn w:val="21"/>
    <w:link w:val="49"/>
    <w:qFormat/>
    <w:uiPriority w:val="0"/>
    <w:rPr>
      <w:sz w:val="19"/>
      <w:szCs w:val="19"/>
      <w:u w:val="none"/>
      <w:shd w:val="clear" w:color="auto" w:fill="auto"/>
    </w:rPr>
  </w:style>
  <w:style w:type="paragraph" w:customStyle="1" w:styleId="49">
    <w:name w:val="Body text|2"/>
    <w:basedOn w:val="1"/>
    <w:link w:val="48"/>
    <w:qFormat/>
    <w:uiPriority w:val="0"/>
    <w:pPr>
      <w:spacing w:after="60"/>
    </w:pPr>
    <w:rPr>
      <w:sz w:val="19"/>
      <w:szCs w:val="19"/>
    </w:rPr>
  </w:style>
  <w:style w:type="character" w:customStyle="1" w:styleId="50">
    <w:name w:val="页眉 字符"/>
    <w:basedOn w:val="21"/>
    <w:link w:val="12"/>
    <w:qFormat/>
    <w:uiPriority w:val="99"/>
    <w:rPr>
      <w:rFonts w:eastAsia="Times New Roman"/>
      <w:color w:val="000000"/>
      <w:sz w:val="18"/>
      <w:szCs w:val="18"/>
      <w:lang w:eastAsia="en-US" w:bidi="en-US"/>
    </w:rPr>
  </w:style>
  <w:style w:type="character" w:customStyle="1" w:styleId="51">
    <w:name w:val="页脚 字符"/>
    <w:basedOn w:val="21"/>
    <w:link w:val="11"/>
    <w:qFormat/>
    <w:uiPriority w:val="0"/>
    <w:rPr>
      <w:rFonts w:eastAsia="Times New Roman"/>
      <w:color w:val="000000"/>
      <w:sz w:val="18"/>
      <w:szCs w:val="18"/>
      <w:lang w:eastAsia="en-US" w:bidi="en-US"/>
    </w:rPr>
  </w:style>
  <w:style w:type="paragraph" w:styleId="52">
    <w:name w:val="List Paragraph"/>
    <w:basedOn w:val="1"/>
    <w:link w:val="55"/>
    <w:qFormat/>
    <w:uiPriority w:val="34"/>
    <w:pPr>
      <w:numPr>
        <w:ilvl w:val="0"/>
        <w:numId w:val="1"/>
      </w:numPr>
      <w:spacing w:before="50" w:beforeLines="50" w:after="50" w:afterLines="50" w:line="280" w:lineRule="exact"/>
      <w:jc w:val="both"/>
      <w:outlineLvl w:val="0"/>
    </w:pPr>
    <w:rPr>
      <w:rFonts w:ascii="黑体" w:hAnsi="黑体" w:eastAsia="黑体" w:cstheme="minorBidi"/>
      <w:color w:val="auto"/>
      <w:kern w:val="2"/>
      <w:sz w:val="21"/>
      <w:szCs w:val="21"/>
      <w:lang w:eastAsia="zh-CN" w:bidi="ar-SA"/>
    </w:rPr>
  </w:style>
  <w:style w:type="paragraph" w:customStyle="1" w:styleId="53">
    <w:name w:val="列出段落1"/>
    <w:basedOn w:val="1"/>
    <w:qFormat/>
    <w:uiPriority w:val="34"/>
    <w:pPr>
      <w:ind w:firstLine="420" w:firstLineChars="200"/>
      <w:jc w:val="both"/>
    </w:pPr>
    <w:rPr>
      <w:rFonts w:asciiTheme="minorHAnsi" w:hAnsiTheme="minorHAnsi" w:eastAsiaTheme="minorEastAsia" w:cstheme="minorBidi"/>
      <w:color w:val="auto"/>
      <w:kern w:val="2"/>
      <w:sz w:val="21"/>
      <w:lang w:eastAsia="zh-CN" w:bidi="ar-SA"/>
    </w:rPr>
  </w:style>
  <w:style w:type="paragraph" w:customStyle="1" w:styleId="54">
    <w:name w:val="标题-二级"/>
    <w:basedOn w:val="52"/>
    <w:link w:val="56"/>
    <w:qFormat/>
    <w:uiPriority w:val="0"/>
    <w:pPr>
      <w:numPr>
        <w:ilvl w:val="1"/>
      </w:numPr>
      <w:outlineLvl w:val="1"/>
    </w:pPr>
    <w:rPr>
      <w:rFonts w:asciiTheme="minorHAnsi" w:hAnsiTheme="minorHAnsi" w:eastAsiaTheme="minorEastAsia"/>
      <w:bCs/>
    </w:rPr>
  </w:style>
  <w:style w:type="character" w:customStyle="1" w:styleId="55">
    <w:name w:val="列表段落 字符"/>
    <w:basedOn w:val="21"/>
    <w:link w:val="52"/>
    <w:qFormat/>
    <w:uiPriority w:val="34"/>
    <w:rPr>
      <w:rFonts w:ascii="黑体" w:hAnsi="黑体" w:eastAsia="黑体" w:cstheme="minorBidi"/>
      <w:kern w:val="2"/>
      <w:sz w:val="21"/>
      <w:szCs w:val="21"/>
    </w:rPr>
  </w:style>
  <w:style w:type="character" w:customStyle="1" w:styleId="56">
    <w:name w:val="标题-二级 字符"/>
    <w:basedOn w:val="55"/>
    <w:link w:val="54"/>
    <w:qFormat/>
    <w:uiPriority w:val="0"/>
    <w:rPr>
      <w:rFonts w:eastAsia="黑体" w:asciiTheme="minorHAnsi" w:hAnsiTheme="minorHAnsi" w:cstheme="minorBidi"/>
      <w:bCs/>
      <w:kern w:val="2"/>
      <w:sz w:val="21"/>
      <w:szCs w:val="21"/>
    </w:rPr>
  </w:style>
  <w:style w:type="character" w:customStyle="1" w:styleId="57">
    <w:name w:val="标题 字符"/>
    <w:basedOn w:val="21"/>
    <w:link w:val="18"/>
    <w:qFormat/>
    <w:uiPriority w:val="0"/>
    <w:rPr>
      <w:rFonts w:asciiTheme="majorHAnsi" w:hAnsiTheme="majorHAnsi" w:eastAsiaTheme="majorEastAsia" w:cstheme="majorBidi"/>
      <w:b/>
      <w:bCs/>
      <w:color w:val="000000"/>
      <w:sz w:val="32"/>
      <w:szCs w:val="32"/>
      <w:lang w:eastAsia="en-US" w:bidi="en-US"/>
    </w:rPr>
  </w:style>
  <w:style w:type="character" w:customStyle="1" w:styleId="58">
    <w:name w:val="标题 1 字符"/>
    <w:basedOn w:val="21"/>
    <w:link w:val="2"/>
    <w:qFormat/>
    <w:uiPriority w:val="0"/>
    <w:rPr>
      <w:rFonts w:eastAsia="Times New Roman"/>
      <w:b/>
      <w:bCs/>
      <w:color w:val="000000"/>
      <w:kern w:val="44"/>
      <w:sz w:val="44"/>
      <w:szCs w:val="44"/>
      <w:lang w:eastAsia="en-US" w:bidi="en-US"/>
    </w:rPr>
  </w:style>
  <w:style w:type="character" w:customStyle="1" w:styleId="59">
    <w:name w:val="标题 2 字符"/>
    <w:basedOn w:val="21"/>
    <w:link w:val="3"/>
    <w:qFormat/>
    <w:uiPriority w:val="1"/>
    <w:rPr>
      <w:rFonts w:ascii="黑体" w:hAnsi="黑体" w:eastAsia="黑体" w:cs="黑体"/>
      <w:sz w:val="31"/>
      <w:szCs w:val="31"/>
      <w:lang w:val="zh-CN" w:bidi="zh-CN"/>
    </w:rPr>
  </w:style>
  <w:style w:type="character" w:customStyle="1" w:styleId="60">
    <w:name w:val="正文文本 字符"/>
    <w:basedOn w:val="21"/>
    <w:link w:val="9"/>
    <w:qFormat/>
    <w:uiPriority w:val="1"/>
    <w:rPr>
      <w:rFonts w:ascii="宋体" w:hAnsi="宋体" w:eastAsia="宋体" w:cs="宋体"/>
      <w:sz w:val="21"/>
      <w:szCs w:val="21"/>
      <w:lang w:val="zh-CN" w:bidi="zh-CN"/>
    </w:rPr>
  </w:style>
  <w:style w:type="paragraph" w:customStyle="1" w:styleId="61">
    <w:name w:val="标题-三级"/>
    <w:basedOn w:val="33"/>
    <w:link w:val="63"/>
    <w:qFormat/>
    <w:uiPriority w:val="0"/>
    <w:pPr>
      <w:numPr>
        <w:ilvl w:val="2"/>
        <w:numId w:val="1"/>
      </w:numPr>
      <w:snapToGrid/>
      <w:spacing w:line="360" w:lineRule="exact"/>
      <w:ind w:left="0" w:firstLine="0"/>
      <w:jc w:val="both"/>
      <w:outlineLvl w:val="2"/>
    </w:pPr>
    <w:rPr>
      <w:szCs w:val="24"/>
    </w:rPr>
  </w:style>
  <w:style w:type="paragraph" w:customStyle="1" w:styleId="62">
    <w:name w:val="标题-一级"/>
    <w:basedOn w:val="52"/>
    <w:link w:val="65"/>
    <w:qFormat/>
    <w:uiPriority w:val="0"/>
    <w:pPr>
      <w:spacing w:before="120" w:after="120"/>
    </w:pPr>
  </w:style>
  <w:style w:type="character" w:customStyle="1" w:styleId="63">
    <w:name w:val="标题-三级 字符"/>
    <w:basedOn w:val="32"/>
    <w:link w:val="61"/>
    <w:qFormat/>
    <w:uiPriority w:val="0"/>
    <w:rPr>
      <w:rFonts w:ascii="宋体" w:hAnsi="宋体" w:eastAsia="宋体" w:cs="宋体"/>
      <w:color w:val="000000"/>
      <w:sz w:val="21"/>
      <w:szCs w:val="24"/>
      <w:lang w:val="zh-TW" w:eastAsia="zh-TW" w:bidi="zh-TW"/>
    </w:rPr>
  </w:style>
  <w:style w:type="paragraph" w:customStyle="1" w:styleId="64">
    <w:name w:val="TOC 标题1"/>
    <w:basedOn w:val="2"/>
    <w:next w:val="1"/>
    <w:unhideWhenUsed/>
    <w:qFormat/>
    <w:uiPriority w:val="39"/>
    <w:pPr>
      <w:widowControl/>
      <w:spacing w:before="240" w:after="0" w:line="259" w:lineRule="auto"/>
      <w:outlineLvl w:val="9"/>
    </w:pPr>
    <w:rPr>
      <w:rFonts w:asciiTheme="majorHAnsi" w:hAnsiTheme="majorHAnsi" w:eastAsiaTheme="majorEastAsia" w:cstheme="majorBidi"/>
      <w:b w:val="0"/>
      <w:bCs w:val="0"/>
      <w:color w:val="376092" w:themeColor="accent1" w:themeShade="BF"/>
      <w:kern w:val="0"/>
      <w:sz w:val="32"/>
      <w:szCs w:val="32"/>
      <w:lang w:eastAsia="zh-CN" w:bidi="ar-SA"/>
    </w:rPr>
  </w:style>
  <w:style w:type="character" w:customStyle="1" w:styleId="65">
    <w:name w:val="标题-一级 字符"/>
    <w:basedOn w:val="55"/>
    <w:link w:val="62"/>
    <w:qFormat/>
    <w:uiPriority w:val="0"/>
    <w:rPr>
      <w:rFonts w:ascii="黑体" w:hAnsi="黑体" w:eastAsia="黑体" w:cstheme="minorBidi"/>
      <w:kern w:val="2"/>
      <w:sz w:val="21"/>
      <w:szCs w:val="21"/>
    </w:rPr>
  </w:style>
  <w:style w:type="character" w:customStyle="1" w:styleId="66">
    <w:name w:val="正文文本 2 字符"/>
    <w:basedOn w:val="21"/>
    <w:link w:val="16"/>
    <w:qFormat/>
    <w:uiPriority w:val="0"/>
    <w:rPr>
      <w:rFonts w:eastAsia="Times New Roman"/>
      <w:color w:val="000000"/>
      <w:sz w:val="24"/>
      <w:szCs w:val="24"/>
      <w:lang w:eastAsia="en-US" w:bidi="en-US"/>
    </w:rPr>
  </w:style>
  <w:style w:type="character" w:customStyle="1" w:styleId="67">
    <w:name w:val="正文文本 3 字符"/>
    <w:basedOn w:val="21"/>
    <w:link w:val="8"/>
    <w:qFormat/>
    <w:uiPriority w:val="0"/>
    <w:rPr>
      <w:rFonts w:eastAsia="Times New Roman"/>
      <w:color w:val="000000"/>
      <w:sz w:val="16"/>
      <w:szCs w:val="16"/>
      <w:lang w:eastAsia="en-US" w:bidi="en-US"/>
    </w:rPr>
  </w:style>
  <w:style w:type="character" w:customStyle="1" w:styleId="68">
    <w:name w:val="副标题 字符"/>
    <w:basedOn w:val="21"/>
    <w:link w:val="14"/>
    <w:qFormat/>
    <w:uiPriority w:val="0"/>
    <w:rPr>
      <w:rFonts w:ascii="等线" w:hAnsi="等线" w:eastAsia="等线"/>
      <w:b/>
      <w:bCs/>
      <w:kern w:val="28"/>
      <w:sz w:val="32"/>
      <w:szCs w:val="32"/>
    </w:rPr>
  </w:style>
  <w:style w:type="character" w:customStyle="1" w:styleId="69">
    <w:name w:val="标题 3 字符"/>
    <w:basedOn w:val="21"/>
    <w:link w:val="4"/>
    <w:semiHidden/>
    <w:qFormat/>
    <w:uiPriority w:val="0"/>
    <w:rPr>
      <w:rFonts w:eastAsia="Times New Roman"/>
      <w:b/>
      <w:bCs/>
      <w:color w:val="000000"/>
      <w:sz w:val="32"/>
      <w:szCs w:val="32"/>
      <w:lang w:eastAsia="en-US" w:bidi="en-US"/>
    </w:rPr>
  </w:style>
  <w:style w:type="character" w:customStyle="1" w:styleId="70">
    <w:name w:val="标题 4 字符"/>
    <w:basedOn w:val="21"/>
    <w:link w:val="5"/>
    <w:semiHidden/>
    <w:qFormat/>
    <w:uiPriority w:val="0"/>
    <w:rPr>
      <w:rFonts w:asciiTheme="majorHAnsi" w:hAnsiTheme="majorHAnsi" w:eastAsiaTheme="majorEastAsia" w:cstheme="majorBidi"/>
      <w:b/>
      <w:bCs/>
      <w:color w:val="000000"/>
      <w:sz w:val="28"/>
      <w:szCs w:val="28"/>
      <w:lang w:eastAsia="en-US" w:bidi="en-US"/>
    </w:rPr>
  </w:style>
  <w:style w:type="character" w:customStyle="1" w:styleId="71">
    <w:name w:val="文档正文 Char Char"/>
    <w:link w:val="72"/>
    <w:qFormat/>
    <w:uiPriority w:val="0"/>
    <w:rPr>
      <w:rFonts w:ascii="宋体"/>
      <w:sz w:val="24"/>
    </w:rPr>
  </w:style>
  <w:style w:type="paragraph" w:customStyle="1" w:styleId="72">
    <w:name w:val="文档正文"/>
    <w:basedOn w:val="1"/>
    <w:link w:val="71"/>
    <w:qFormat/>
    <w:uiPriority w:val="0"/>
    <w:pPr>
      <w:adjustRightInd w:val="0"/>
      <w:spacing w:line="500" w:lineRule="exact"/>
      <w:ind w:firstLine="480"/>
      <w:jc w:val="both"/>
      <w:textAlignment w:val="baseline"/>
    </w:pPr>
    <w:rPr>
      <w:rFonts w:ascii="宋体" w:eastAsiaTheme="minorEastAsia"/>
      <w:color w:val="auto"/>
      <w:szCs w:val="20"/>
      <w:lang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4837</Words>
  <Characters>5987</Characters>
  <Lines>49</Lines>
  <Paragraphs>13</Paragraphs>
  <TotalTime>47</TotalTime>
  <ScaleCrop>false</ScaleCrop>
  <LinksUpToDate>false</LinksUpToDate>
  <CharactersWithSpaces>6082</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2022-05-18T08:04:00Z</dcterms:created>
  <dc:creator>Administrator.JF-20200416UXCJ</dc:creator>
  <cp:lastModifiedBy>WKX</cp:lastModifiedBy>
  <cp:lastPrinted>2022-06-06T19:26:00Z</cp:lastPrinted>
  <dcterms:modified xsi:type="dcterms:W3CDTF">2022-08-15T17:00:48Z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E7E704F01CFE4E1788C8AA261D1F9B16</vt:lpwstr>
  </property>
</Properties>
</file>